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26" w:rsidRDefault="00314126">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314126">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23.04.2020</w:t>
            </w:r>
          </w:p>
        </w:tc>
      </w:tr>
      <w:tr w:rsidR="00314126">
        <w:tblPrEx>
          <w:tblCellMar>
            <w:top w:w="0" w:type="dxa"/>
            <w:bottom w:w="0" w:type="dxa"/>
          </w:tblCellMar>
        </w:tblPrEx>
        <w:trPr>
          <w:trHeight w:val="300"/>
        </w:trPr>
        <w:tc>
          <w:tcPr>
            <w:tcW w:w="4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314126">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339-01</w:t>
            </w:r>
          </w:p>
        </w:tc>
      </w:tr>
      <w:tr w:rsidR="00314126">
        <w:tblPrEx>
          <w:tblCellMar>
            <w:top w:w="0" w:type="dxa"/>
            <w:bottom w:w="0" w:type="dxa"/>
          </w:tblCellMar>
        </w:tblPrEx>
        <w:trPr>
          <w:trHeight w:val="300"/>
        </w:trPr>
        <w:tc>
          <w:tcPr>
            <w:tcW w:w="4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0"/>
          <w:szCs w:val="20"/>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314126">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Кощiєнко Ю. М.</w:t>
            </w:r>
          </w:p>
        </w:tc>
      </w:tr>
      <w:tr w:rsidR="00314126">
        <w:tblPrEx>
          <w:tblCellMar>
            <w:top w:w="0" w:type="dxa"/>
            <w:bottom w:w="0" w:type="dxa"/>
          </w:tblCellMar>
        </w:tblPrEx>
        <w:trPr>
          <w:trHeight w:val="200"/>
        </w:trPr>
        <w:tc>
          <w:tcPr>
            <w:tcW w:w="4140" w:type="dxa"/>
            <w:tcBorders>
              <w:top w:val="nil"/>
              <w:left w:val="nil"/>
              <w:bottom w:val="nil"/>
              <w:right w:val="nil"/>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0"/>
          <w:szCs w:val="20"/>
        </w:rPr>
      </w:pPr>
    </w:p>
    <w:p w:rsidR="00314126" w:rsidRDefault="00314126">
      <w:pPr>
        <w:widowControl w:val="0"/>
        <w:autoSpaceDE w:val="0"/>
        <w:autoSpaceDN w:val="0"/>
        <w:adjustRightInd w:val="0"/>
        <w:spacing w:after="0" w:line="240" w:lineRule="auto"/>
        <w:rPr>
          <w:rFonts w:ascii="Times New Roman CYR" w:hAnsi="Times New Roman CYR" w:cs="Times New Roman CYR"/>
          <w:sz w:val="20"/>
          <w:szCs w:val="20"/>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2019 рік</w:t>
      </w: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"Сумський завод "Енергомаш"</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00223208</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40022, Україна, Сумська обл., Ковпакiвський р-н, м. Суми, Юрiя Вєтрова, 4</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0542 250053, 0542 253020</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admin@gts-group.com.ua</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22.04.2020, затвердити рiчний звiт  за 2019 рiк (протокол №4)</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фондового ринку України", 21676262, 804, DR/00001/APA</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314126">
        <w:tblPrEx>
          <w:tblCellMar>
            <w:top w:w="0" w:type="dxa"/>
            <w:bottom w:w="0" w:type="dxa"/>
          </w:tblCellMar>
        </w:tblPrEx>
        <w:trPr>
          <w:trHeight w:val="300"/>
        </w:trPr>
        <w:tc>
          <w:tcPr>
            <w:tcW w:w="445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http://energomash.sumy.ua/S2/company/akcioner/index.php</w:t>
            </w:r>
          </w:p>
        </w:tc>
        <w:tc>
          <w:tcPr>
            <w:tcW w:w="3350" w:type="dxa"/>
            <w:tcBorders>
              <w:top w:val="nil"/>
              <w:left w:val="nil"/>
              <w:bottom w:val="single" w:sz="6" w:space="0" w:color="auto"/>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23.04.2020</w:t>
            </w:r>
          </w:p>
        </w:tc>
      </w:tr>
      <w:tr w:rsidR="00314126">
        <w:tblPrEx>
          <w:tblCellMar>
            <w:top w:w="0" w:type="dxa"/>
            <w:bottom w:w="0" w:type="dxa"/>
          </w:tblCellMar>
        </w:tblPrEx>
        <w:trPr>
          <w:trHeight w:val="300"/>
        </w:trPr>
        <w:tc>
          <w:tcPr>
            <w:tcW w:w="445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0"/>
          <w:szCs w:val="20"/>
        </w:rPr>
        <w:sectPr w:rsidR="00314126">
          <w:pgSz w:w="12240" w:h="15840"/>
          <w:pgMar w:top="850" w:right="850" w:bottom="850" w:left="1400" w:header="708" w:footer="708" w:gutter="0"/>
          <w:cols w:space="720"/>
          <w:noEndnote/>
        </w:sect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9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10000" w:type="dxa"/>
            <w:gridSpan w:val="2"/>
            <w:tcBorders>
              <w:top w:val="nil"/>
              <w:left w:val="nil"/>
              <w:bottom w:val="nil"/>
              <w:right w:val="nil"/>
            </w:tcBorders>
            <w:vAlign w:val="bottom"/>
          </w:tcPr>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-Видiв дiяльностi, що пiдлягають лiцензуванню, немає, тому вiдповiдна iнформацiя вiдсутня.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-Участi у створеннi iнших юридичних осiб товариство не приймало, iнформацiя вiдсутня,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Посада корпоративного секретаря вiдсутня.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-Рейтингова оцiнка товариства не проводилась, вiдповiдної iнформацiї немає.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-Фiлiй та iнших вiдокремлених структурних пiдроздiлiв емiтент не має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-Штрафних санкцiй у звiтному роцi товариство не має.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посадовим особам при їх звiльненнi не виплачувались.</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-Засновникiв товариства у складi акцiонерiв на кiнець звiтного року немає.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акцiонерiв, яким належать голосуючi акцiї, розмiр пакета яких стає бiльшим, меншим або рiвним пороговому значенню пакета акцiй не було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-Облiгацiї та iншi цiннi папери пiдприємством не випускались, тому iнформацiї немає.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-Похiдних цiнних паперiв немає.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-Борговi цiннi папери не випускались. iнформацiя вiдсутня.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-Власнi акцiї протягом звiтного перiоду не викупались, iнформацiя вiдсутня.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-Емiсiї цiльових облiгацiй не було, iнформацiя вiдсутня.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власностi працiвникiв емiтента цiнних паперiв, крiм акцiй емiтента, немає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 власностi працiвникiв емiтента акцiй у розмiрi понад 0,1 вiдсотка розмiру статутного капiталу немає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-Будь-яких обмежень щодо обiгу цiнних паперiв емiтента немає, iнформацiя вiдсутня.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про виплату дивiдендiв не приймалося.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не вiдноситься до переробної та iнших галузей по яких надається iнформацiя про обсяги виробництва, реалiзацiї та собiвартiсть продукцiї.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 фiнансової звiтностi емiтента аудитором (аудиторською фiрмою) у звiтному роцi не проводився,- iнформацiя вiдсутня.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-Акцiонернi або корпоративнi договори, укладенi акцiонерами (учасниками) такого емiтента вiдсутнi.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-Договори та/або правочини, умовою чинностi яких є незмiннiсть осiб, якi здiйснюють контроль над емiтентом вiдсутнi.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пiдставi пункту 5 глави 4 роздiлу II Положення про розкриття iнформацiї емiтентами цiнних паперiв (iз змiнами i доповненнями) приватнi акцiонернi товариства не зобов'язанi  розкривати наступнi види iнформацiї: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одержанi лiцензiї на окремi види дiяльностi;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щодо посади корпоративного секретаря (для акцiонерних товариств);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будь-якi винагороди або компенсацiї, якi мають бути виплаченi посадовим особам емiтента в разi їх звiльнення;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забезпечення випуску боргових цiнних паперiв;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аудиторський звiт незалежного аудитора, наданий за результатами аудиту фiнансової звiтностi емiтента аудитором (аудиторською фiрмою);</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рiчну фiнансову звiтнiсть поручителя (страховика/гаранта), що здiйснює забезпечення випуску боргових цiнних паперiв (за кожним суб'єктом забезпечення окремо)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sectPr w:rsidR="00314126">
          <w:pgSz w:w="12240" w:h="15840"/>
          <w:pgMar w:top="850" w:right="850" w:bottom="850" w:left="1400" w:header="708" w:footer="708" w:gutter="0"/>
          <w:cols w:space="720"/>
          <w:noEndnote/>
        </w:sect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"Сумський завод "Енергомаш"</w:t>
      </w: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ААБ № 410516</w:t>
      </w: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18.03.1996</w:t>
      </w: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Сумська обл.</w:t>
      </w: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403830</w:t>
      </w: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101</w:t>
      </w: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28.13 - Виробництво iнших помп i компресорiв.</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28.41 - Виробництво металообробних машин</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28.99 - Виробництво iнших машин i устатковання спецiального призначення, н. в. i. у.</w:t>
      </w: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АТ &lt;Райффайзен Банк Аваль&gt; у м. Києвi</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380805</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UA323808050000000026008537692</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АТ &lt;Райффайзен Банк &lt;Аваль в м. Києвi</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380805</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UA733808050000000026002537698</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sectPr w:rsidR="00314126">
          <w:pgSz w:w="12240" w:h="15840"/>
          <w:pgMar w:top="850" w:right="850" w:bottom="850" w:left="1400" w:header="708" w:footer="708" w:gutter="0"/>
          <w:cols w:space="720"/>
          <w:noEndnote/>
        </w:sect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314126">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314126">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480/3976/18</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Сумський окружний адмiнiстративний суд</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АТ &lt;Сумський завод &lt;Енергомаш&gt;</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Управлiння Держпрацi у Сумськiй областi</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вiдсутня</w:t>
            </w:r>
          </w:p>
        </w:tc>
        <w:tc>
          <w:tcPr>
            <w:tcW w:w="3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Позивач просив Суд визнати протиправною i скасувати  постанову  № СМ 1458/183/АВ/П-ВП  про накладення штрафу у розмiрi  2010420,00 грн.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Позивач  зазначив, що  висновки контролюючого органу, викладенi в актi перевiрки, не вiдповiдають фактичним обставинами справи, оскiльки мiж ним та фiзичними особами  вiдсутнi трудовi вiдносини, тому i трудовi договори не оформлялися, натомнiсть мiж ними  укладенi  цивiльнi договори про виконання певного обсягу робiт. При  цьому,  виконавцi самостiйно органiзовували свою роботу, не пiдпадали пiд дiю внутрiшнього трудового розпорядку робiт, заробiтну плату не отримували, а отримували плату пiсля передачi робiт за актами  приймання-здачi.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27.12.2018р. Судом прийнято рiшення на користь позивача, дата набрання рiшенням законної сили: 16.04.2019р.</w:t>
            </w:r>
          </w:p>
        </w:tc>
      </w:tr>
      <w:tr w:rsidR="00314126">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314126">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w:t>
            </w:r>
          </w:p>
        </w:tc>
      </w:tr>
      <w:tr w:rsidR="00314126">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920/948/19</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Сумської  областi</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АТ &lt;Сумський завод &lt;Енергомаш&gt;</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&lt;Техномаш&gt; м. Нижнєвартовськ РФ</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вiдсутня</w:t>
            </w:r>
          </w:p>
        </w:tc>
        <w:tc>
          <w:tcPr>
            <w:tcW w:w="3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Позивач просив стягнути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1 075 039,89 грн.</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Призначено до судового розгляду 27.02.2020 р.</w:t>
            </w:r>
          </w:p>
        </w:tc>
      </w:tr>
      <w:tr w:rsidR="00314126">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314126">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w:t>
            </w:r>
          </w:p>
        </w:tc>
      </w:tr>
      <w:tr w:rsidR="00314126">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920/804/19</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Господарський суд </w:t>
            </w:r>
            <w:r>
              <w:rPr>
                <w:rFonts w:ascii="Times New Roman CYR" w:hAnsi="Times New Roman CYR" w:cs="Times New Roman CYR"/>
                <w:sz w:val="20"/>
                <w:szCs w:val="20"/>
              </w:rPr>
              <w:lastRenderedPageBreak/>
              <w:t>Сумської  областi</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ТОВ  </w:t>
            </w:r>
            <w:r>
              <w:rPr>
                <w:rFonts w:ascii="Times New Roman CYR" w:hAnsi="Times New Roman CYR" w:cs="Times New Roman CYR"/>
                <w:sz w:val="20"/>
                <w:szCs w:val="20"/>
              </w:rPr>
              <w:lastRenderedPageBreak/>
              <w:t>&lt;Сумитеплоенерго&gt;</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АТ &lt;Сумський </w:t>
            </w:r>
            <w:r>
              <w:rPr>
                <w:rFonts w:ascii="Times New Roman CYR" w:hAnsi="Times New Roman CYR" w:cs="Times New Roman CYR"/>
                <w:sz w:val="20"/>
                <w:szCs w:val="20"/>
              </w:rPr>
              <w:lastRenderedPageBreak/>
              <w:t>завод &lt;Енергомаш&gt;</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вiдсутня</w:t>
            </w:r>
          </w:p>
        </w:tc>
        <w:tc>
          <w:tcPr>
            <w:tcW w:w="3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Клопотання про зобов'язання </w:t>
            </w:r>
            <w:r>
              <w:rPr>
                <w:rFonts w:ascii="Times New Roman CYR" w:hAnsi="Times New Roman CYR" w:cs="Times New Roman CYR"/>
                <w:sz w:val="20"/>
                <w:szCs w:val="20"/>
              </w:rPr>
              <w:lastRenderedPageBreak/>
              <w:t>вчинити певнi дiї з перерахунку вартостi наданих послуг</w:t>
            </w:r>
          </w:p>
        </w:tc>
        <w:tc>
          <w:tcPr>
            <w:tcW w:w="162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Розглянуто</w:t>
            </w:r>
          </w:p>
        </w:tc>
      </w:tr>
      <w:tr w:rsidR="00314126">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314126">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w:t>
            </w:r>
          </w:p>
        </w:tc>
      </w:tr>
      <w:tr w:rsidR="00314126">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5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480/1935/19</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Сумський окружний адмiнiстративний суд</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АТ &lt;Сумський завод &lt;Енергомаш&gt;</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Управлiння Держпрацi у Сумськiй областi</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вiдсутня</w:t>
            </w:r>
          </w:p>
        </w:tc>
        <w:tc>
          <w:tcPr>
            <w:tcW w:w="3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Про застосування заходiв реагування </w:t>
            </w:r>
          </w:p>
        </w:tc>
        <w:tc>
          <w:tcPr>
            <w:tcW w:w="162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Направлено до апеляцiйного суду</w:t>
            </w:r>
          </w:p>
        </w:tc>
      </w:tr>
      <w:tr w:rsidR="00314126">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314126">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w:t>
            </w:r>
          </w:p>
        </w:tc>
      </w:tr>
      <w:tr w:rsidR="00314126">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480/1123/19</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Сумський окружний адмiнiстративний суд</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АТ &lt;Сумський завод &lt;Енергомаш&gt;</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Управлiння Держпрацi у Сумськiй областi</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вiдсутня</w:t>
            </w:r>
          </w:p>
        </w:tc>
        <w:tc>
          <w:tcPr>
            <w:tcW w:w="3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визнання протиправним та скасування припису</w:t>
            </w:r>
          </w:p>
        </w:tc>
        <w:tc>
          <w:tcPr>
            <w:tcW w:w="162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24.12.2019Розглянуто у апеляцiйнiй iнстанцiїПозов задоволено</w:t>
            </w:r>
          </w:p>
        </w:tc>
      </w:tr>
      <w:tr w:rsidR="00314126">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314126">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0"/>
          <w:szCs w:val="20"/>
        </w:rPr>
        <w:sectPr w:rsidR="00314126">
          <w:pgSz w:w="16838" w:h="11906" w:orient="landscape"/>
          <w:pgMar w:top="850" w:right="850" w:bottom="850" w:left="1400" w:header="708" w:footer="708" w:gutter="0"/>
          <w:cols w:space="720"/>
          <w:noEndnote/>
        </w:sect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17. Штрафні санкції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2200"/>
        <w:gridCol w:w="2200"/>
        <w:gridCol w:w="2200"/>
        <w:gridCol w:w="2400"/>
      </w:tblGrid>
      <w:tr w:rsidR="00314126">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314126">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0044635412, 12.06.2019</w:t>
            </w:r>
          </w:p>
        </w:tc>
        <w:tc>
          <w:tcPr>
            <w:tcW w:w="2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ДФС у Сумськiй областi</w:t>
            </w:r>
          </w:p>
        </w:tc>
        <w:tc>
          <w:tcPr>
            <w:tcW w:w="2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Адмiнiстративний штраф-170,00грн</w:t>
            </w:r>
          </w:p>
        </w:tc>
        <w:tc>
          <w:tcPr>
            <w:tcW w:w="24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Виконано, сплачено</w:t>
            </w:r>
          </w:p>
        </w:tc>
      </w:tr>
      <w:tr w:rsidR="00314126">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314126">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p>
        </w:tc>
      </w:tr>
      <w:tr w:rsidR="00314126">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333-СХ-4-Е, 22.08.2019</w:t>
            </w:r>
          </w:p>
        </w:tc>
        <w:tc>
          <w:tcPr>
            <w:tcW w:w="2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2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 - 340,00грн за порушення законодавства на ринку цiнних паперiв.</w:t>
            </w:r>
          </w:p>
        </w:tc>
        <w:tc>
          <w:tcPr>
            <w:tcW w:w="24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виконано, сплачено.</w:t>
            </w:r>
          </w:p>
        </w:tc>
      </w:tr>
      <w:tr w:rsidR="00314126">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314126">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 в орг. структурi не було Приватне акцiонерне товариство &lt;Сумський завод &lt;Енергомаш&gt;  у своїй структурi має цех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 який  складається  з таких структурних пiдроздiлiв: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1.Заготiвельна дiльниця; 2. Механо-складальна дiльниця; 3.Iнструментальна дiльниця; 4. Дiльниця механiчної та термiчної обробки.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(осiб):101 Середня чисельнiсть позаштатних працiвникiв та осiб, якi працюють за сумiсництвом (осiб): 3 Чисельнiсть працiвникiв, якi працюють на умовах неповного робочого часу (дня, тижня) (осiб): 92.  Фонд оплати працi: 9661,4 тис.грн. Факти змiни розмiру фонду оплати працi, його збiльшення або зменшення вiдносно попереднього року: Фонд оплати працi в 2019 роцi зменшився на 1329тис. грн в порiвняннi з 2018 роком. Кадрова полiтика спрямована на пiдготовку висококвалiфiкованих кадрiв як своїми силами, так i стороннiми органiзацiями.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належить до жодних об'єднань</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Спiльної дiяльностi з iншими пiдприємствами, органiзацiями та установами товариство не </w:t>
      </w:r>
      <w:r>
        <w:rPr>
          <w:rFonts w:ascii="Times New Roman CYR" w:hAnsi="Times New Roman CYR" w:cs="Times New Roman CYR"/>
          <w:sz w:val="24"/>
          <w:szCs w:val="24"/>
        </w:rPr>
        <w:lastRenderedPageBreak/>
        <w:t>здiйснює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за звiтний перiод не надходило.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Положення облiкової полiтики, описанi далi, застосовуються послiдовно до першого звiтного перiоду i порiвняльної iнформацiї за попереднiй перiод.</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Дозволяється внесення змiн до облiкової полiтики, якщо: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змiняться вимоги Мiнiстерства фiнансiв України;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змiняться норми Мiжнародних стандартiв фiнансової звiтностi;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змiняться статутнi вимоги Компанiї;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новi положення облiкової полiтики забезпечать бiльш достовiрне вiдображення подiй або господарських операцiй в фiнансовiй звiтностi Компанiї.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w:t>
      </w:r>
      <w:r>
        <w:rPr>
          <w:rFonts w:ascii="Times New Roman CYR" w:hAnsi="Times New Roman CYR" w:cs="Times New Roman CYR"/>
          <w:sz w:val="24"/>
          <w:szCs w:val="24"/>
        </w:rPr>
        <w:tab/>
        <w:t xml:space="preserve"> При вiдображеннi в бухгалтерському облiку господарських операцiй i подiй  застосовуються норми нацiональнi П(С)БО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w:t>
      </w:r>
      <w:r>
        <w:rPr>
          <w:rFonts w:ascii="Times New Roman CYR" w:hAnsi="Times New Roman CYR" w:cs="Times New Roman CYR"/>
          <w:sz w:val="24"/>
          <w:szCs w:val="24"/>
        </w:rPr>
        <w:tab/>
        <w:t>Функцiональна валюта та  Валюта подання даних фiнансової звiтностi Товариства є Українська гривня.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данi фiнансової звiтностi округленi з точнiстю до цiлих тисяч гривень.</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w:t>
      </w:r>
      <w:r>
        <w:rPr>
          <w:rFonts w:ascii="Times New Roman CYR" w:hAnsi="Times New Roman CYR" w:cs="Times New Roman CYR"/>
          <w:sz w:val="24"/>
          <w:szCs w:val="24"/>
        </w:rPr>
        <w:tab/>
        <w:t xml:space="preserve">Використання оцiнок i суджень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оцiнку та вiдображення активiв i зобов'язань таким чином, щоб не переносити наявнi фiнансовi ризики, якi потенцiйно загрожують фiнансовому стану Товариства, на наступнi звiтнi перiоди. Активи i зобов'язання Товариства первiсно оцiнюються пiд час їх придбання чи виникнення та в подальшому оцiнюються на дату балансу за кожен звiтний перiод вiдповiдно до вимог  стандартiв фiнансової звiтностi.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w:t>
      </w:r>
      <w:r>
        <w:rPr>
          <w:rFonts w:ascii="Times New Roman CYR" w:hAnsi="Times New Roman CYR" w:cs="Times New Roman CYR"/>
          <w:sz w:val="24"/>
          <w:szCs w:val="24"/>
        </w:rPr>
        <w:tab/>
        <w:t xml:space="preserve">Межа суттєвостi для визнання придбаних активiв у складi основних засобiв чи нематерiальних активiв становить 6000,00 грн. Межi суттєвостi для запасiв, за виключенням паливно-мастильних матерiалiв, складає 100 грн. за одиницю. Межа суттєвостi для господарських операцiй та подiй щодо доходiв i витрат становить 2% суми чистого доходу за минулий рiк.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w:t>
      </w:r>
      <w:r>
        <w:rPr>
          <w:rFonts w:ascii="Times New Roman CYR" w:hAnsi="Times New Roman CYR" w:cs="Times New Roman CYR"/>
          <w:sz w:val="24"/>
          <w:szCs w:val="24"/>
        </w:rPr>
        <w:tab/>
        <w:t xml:space="preserve">Грошовi та прирiвнянi до них кошти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та прирiвнянi до них кошти включають готiвковi грошовi кошти, поточнi рахунки i поточнi депозити в банках з початковим термiном погашення менше одного року.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Кошти, якi не можна використати для операцiй протягом одного року, починаючи з дати балансу або протягом операцiйного циклу внаслiдок обмежень, слiд виключати зi складу оборотних активiв та вiдображати як необоротнi активи.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w:t>
      </w:r>
      <w:r>
        <w:rPr>
          <w:rFonts w:ascii="Times New Roman CYR" w:hAnsi="Times New Roman CYR" w:cs="Times New Roman CYR"/>
          <w:sz w:val="24"/>
          <w:szCs w:val="24"/>
        </w:rPr>
        <w:tab/>
        <w:t xml:space="preserve">Зобов'язання - заборгованiсть що виникла внаслiдок минулих подiй, погашення якої у майбутньому, як очiкується, призведе до зменшення корисностi.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зобов'язань вiдносяться: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позики, отриманi вiд нефiнансових установ або фiзичних осiб;</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кредиторська заборгованiсть.</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w:t>
      </w:r>
      <w:r>
        <w:rPr>
          <w:rFonts w:ascii="Times New Roman CYR" w:hAnsi="Times New Roman CYR" w:cs="Times New Roman CYR"/>
          <w:sz w:val="24"/>
          <w:szCs w:val="24"/>
        </w:rPr>
        <w:tab/>
        <w:t>Основнi засоби.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Власнi активи - об'єкти основних засобiв вiдображаються у фiнансовiй звiтностi за фактичними витратами на придбання за вирахуванням накопиченої амортизацiї та збиткiв вiд знецiнення. У разi якщо об'єкт основних засобiв складається з декiлькох компонентiв, що мають рiзний строк корисного використання, такi компоненти вiдображаються як окремi об'єкти основних засобiв.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облiк та оцiнка основних засобiв вiдбувається в Товариствi на основi стандарту &lt;Основнi засоби&gt; з урахуванням зазначених в цьому Положеннi застережень.</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Основним засобом визнається актив, якщо очiкуваний термiн його корисного використання (експлуатацiї), установлений засiданням постiйно дiючої iнвентаризацiйної комiсiї, бiльше одного року. Облiковою одиницею основних засобiв вважати об'єкт основних засобiв.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(створенi) основнi засоби визнаються за первiсною вартiстю, яка складається з вартостi придбання та витрат, що безпосередньо належать до придбання або доведення об'єкту до робочого стану.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ведення бухгалтерського облiку створюються наступнi групи основних засобiв: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1 &lt;Будiвлi та споруди&gt;;</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2 &lt;Машини та обладнання&gt;;</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3 &lt;Транспортнi засоби&gt;;</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4 &lt;Меблi&gt;;</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5 &lt;Iнструменти та прилади&gt;;</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6 &lt;Iншi основнi засоби&gt;;</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7 &lt;Основнi засоби, якi не готовi до експлуатацiї та аванси&gt;.</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 готовностi основних засобiв до експлуатацiї пiдтверджується наказом Генерального директора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Очiкуваний строк корисного використання об'єкта основних засобiв встановлюється Додатком до цього наказу.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визнаннi строку корисного використання (експлуатацiї) слiд ураховувати: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очiкуване використання об'єкта з урахуванням його потужностi або продуктивностi;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фiзичний та моральний знос, що передбачається;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правовi або iншi обмеження щодо строкiв використання об'єкта та iншi фактори.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Очiкуванi строки корисного використання спецiалiзованої лiтератури з питань оподаткування, ведення бухгалтерського облiку та пiдписних видань (газети, журнали, брошури) встановлюються в один рiк.</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дату балансу основнi засоби  облiковуються за первiсною вартiстю (собiвартiстю) з вирахуванням суми зносу та накопичених збиткiв вiд зменшення корисностi.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не визнає в балансовiй вартостi об'єкта основних засобiв витрати на щоденне обслуговування, ремонт та технiчне обслуговування об'єкта. Цi витрати визнаються в прибутку чи збитку, коли вони понесенi. В балансовiй вартостi об'єкта основних засобiв визнаються такi подальшi витрати, якi задовольняють критерiям визнання активу.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Капiтальнi вкладення в орендованi примiщення амортизуються протягом термiну їх корисного використання.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окремого об'єкта основних засобiв розраховується iз застосуванням прямолiнiйного методу, за яким рiчна сума амортизацiї визначається дiленням вартостi, яка амортизується, на очiкуваний перiод корисного використання об'єкта основних засобiв, вираженого у роках. Мiсячна сума амортизацiї визначається дiленням рiчної суми амортизацiї на 12, або дiленням вартостi, яка амортизується, на очiкуваний перiод корисного використання об'єкта основних засобiв вираженого у мiсяцях.</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об'єктiв основних засобiв i нематерiальних активiв  визначається наказом Генерального директора Товариства щодо готовностi об'єкта до експлуатацiї. Лiквiдацiйна вартiсть переглядається на кожну звiтну дату рiчної фiнансової звiтностi.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w:t>
      </w:r>
      <w:r>
        <w:rPr>
          <w:rFonts w:ascii="Times New Roman CYR" w:hAnsi="Times New Roman CYR" w:cs="Times New Roman CYR"/>
          <w:sz w:val="24"/>
          <w:szCs w:val="24"/>
        </w:rPr>
        <w:tab/>
        <w:t xml:space="preserve"> Нематерiальнi активи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оцiнка та облiк нематерiальних активiв здiйснюється у вiдповiдностi з ПСБО  &lt;Нематерiальнi активи&gt; з урахуванням зазначених в цьому Положеннi застережень.</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(створенi) нематерiальнi активи визнаються за первiсною вартiстю, яка складається з вартостi придбання та витрат, що безпосередньо належать до придбання або доведення об'єкту до робочого стану. Одиницею облiку є окремий об'єкт нематерiальних активiв, який в повнiй мiрi вiдповiдає вимогам щодо визнання ресурсу активом.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Наступнi витрати, пов'язанi з полiпшенням нематерiальних активiв, капiталiзуються тiльки в тому випадку, якщо вони збiльшують майбутнi економiчнi вигоди, пов'язанi з тим об'єктом, до якого цi витрати вiдносяться.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Очiкуваний строк корисного використання об'єкта нематерiальних активiв встановлюється iнвентаризацiйною комiсiєю в мiсяцi отримання (створення) об'єкта.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Орiєнтовнi строки корисного використання наведенi у Додатку  до цього Положення.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облiковуються за первiсною вартiстю (собiвартiстю) з вирахуванням накопиченої амортизацiї та накопичених збиткiв вiд зменшення корисностi.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окремого об'єкта нематерiальних активiв розраховується iз застосуванням прямолiнiйного методу, виходячи iз строку корисного використання об'єкту. Строк корисного використання об'єкта i фактори, що впливають на нього, вiдображаються в актах (протоколах) постiйно дiючої iнвентаризацiйної комiсiї, якi згiдно графiку обiгу документiв, здаються в бухгалтерiю.</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щодо яких не встановлений строк корисного використання не пiдлягають амортизацiї.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нематерiальних активiв дорiвнює нулю.</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 Зменшення корисностi активiв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всiх активiв, за виключенням тих, до яких не застосовується ПСБО № 36, переглядається щодо можливого зменшення корисностi. Сума втрат вiд зменшення корисностi активу на кожну дату балансу визначається як рiзниця мiж його балансовою вартiстю та сумою очiкуваного вiдшкодування.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нефiнансових активiв Товариства, вiдмiнних вiд запасiв i вiдкладених податкових активiв, аналiзується на кожну звiтну дату для виявлення ознак їх можливого знецiнення. При наявностi таких ознак розраховується сума очiкуваного вiдшкодування величина вiдповiдного активу. Щодо нематерiальних активiв, якi мають невизначений строк корисного використання або ще не готовi до використання, сума очiкуваного вiдшкодування розраховується щороку в один i той же час - на дату складання рiчної фiнансової звiтностi.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Об'єктивним свiдченням зменшення корисностi (знецiнення) фiнансових активiв є iнформацiя, яка стосується таких збиткових подiй:</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фактичне розiрвання контракту, внаслiдок невиконання умов договору, або прострочення виплати процентiв чи основної суми;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Наявнiсть ознак знецiнення визначається головним бухгалтером Компанiї. Зменшення корисностi активiв облiку здiйснюється шляхом створення та використання резервiв для активiв або визнання витрат для основних засобiв та нематерiальних активiв на пiдставi чинних норм псбо, нормативних актiв Мiнiстерства фiнансiв України та внутрiшнiх нормативних актiв Товариства.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очiкуваного вiдшкодування величина активу або одиницi, яка генерує грошовi потоки, являє собою найбiльшу з двох величин: вартостi при використаннi цього активу (цiєї одиницi) та його (її) справедливої вартостi за вирахуванням витрат на продаж. При розрахунку вартостi при використаннi, очiкуванi в майбутньому потоки грошових коштiв дисконтуються до їх теперiшньої вартостi з використанням ставки дисконтування до оподаткування, що вiдображає поточну ринкову оцiнку впливу змiни вартостi грошей з плином часу i ризики, специфiчнi для даного активу. Для цiлей проведення перевiрки на предмет знецiнення активи, якi не можуть бути перевiренi окремо, об'єднуються в найменшу групу, в рамках якої генерується приплив грошових коштiв у результатi триваючого використання вiдповiдних активiв, i цей приплив здебiльшого не залежить вiд припливу грошових коштiв, що генерується iншими активами або групою активiв (&lt;одиниця, яка генерує грошовi потоки&gt;).</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Збиток вiд знецiнення визнається в тому випадку, якщо балансова вартiсть самого активу або одиницi, яка генерує грошовi потоки, до якої належить цей актив, виявляється вище його (її) </w:t>
      </w:r>
      <w:r>
        <w:rPr>
          <w:rFonts w:ascii="Times New Roman CYR" w:hAnsi="Times New Roman CYR" w:cs="Times New Roman CYR"/>
          <w:sz w:val="24"/>
          <w:szCs w:val="24"/>
        </w:rPr>
        <w:lastRenderedPageBreak/>
        <w:t>суми очiкуваного вiдшкодування. Збитки вiд знецiнення визнаються у прибутку або збитку за перiод. Збитки вiд знецiнення одиниць, що генерують потоки грошових коштiв, розподiляється пропорцiйно на зменшення балансової вартостi iнших активiв у складi вiдповiдної одиницi (групи одиниць).</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Вiдносно активiв, на кожну звiтну дату проводиться аналiз збитку вiд їх знецiнення, визнаного в одному з минулих перiодiв, з метою виявлення ознак того, що величину цього збитку слiд зменшити або що його бiльше не слiд визнавати. Суми, списанi на збитки вiд знецiнення, вiдновлюються в тому випадку, якщо змiнюються чинники оцiнки, якi були використанi при розрахунку вiдповiдної суми очiкуваного вiдшкодування. Збиток вiд знецiнення вiдновлюється тiльки в межах суми, що дозволяє вiдновити вартiсть активiв до їх балансової вартостi, по якiй би вони визнавались, якби не був визнаний збиток вiд знецiнення.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3.10.</w:t>
      </w:r>
      <w:r>
        <w:rPr>
          <w:rFonts w:ascii="Times New Roman CYR" w:hAnsi="Times New Roman CYR" w:cs="Times New Roman CYR"/>
          <w:sz w:val="24"/>
          <w:szCs w:val="24"/>
        </w:rPr>
        <w:tab/>
        <w:t>Запаси.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облiк та оцiнка запасiв вiдбувається в Товариствi вiдповiдно до ПСБО &lt;Запаси&gt; з урахуванням зазначених в цьому Положеннi застережень.</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Компанiї - це активи, якi iснують у формi основних чи допомiжних матерiалiв для споживання у виробничому процесi або при наданнi послуг.</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Облiковою одиницею бухгалтерського облiку запасiв вважати однорiдну групу.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запасiв в Компанiї здiйснюється виключно для використання у господарськiй дiяльностi.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ведення бухгалтерського облiку запасiв створюються наступнi групи: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виробничi запаси;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паливно-мастильнi матерiали;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Запаснi частини;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готова продукцiя;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запаси.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Переоцiнка (дооцiнка, уцiнка) запасiв проводиться на дату реалiзацiї у випадках їх продажу. У балансi на звiтну дату вiдображаються запаси за первiсною вартiстю. Запаси, якi признаються iнвентаризацiйною комiсiєю негодними для господарської дiяльностi Товариства чи для продажу, визнаються нелiквiдними i пiдлягають списанню з балансу.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списаннi  запасiв на витрати в тому перiодi, в якому вони були фактично використанi, з метою визначення вартостi списаних запасiв застосовується метод "FIFO"(&lt;first-in-first-out&gt;) - собiвартостi перших за часом надходження запасiв.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w:t>
      </w:r>
      <w:r>
        <w:rPr>
          <w:rFonts w:ascii="Times New Roman CYR" w:hAnsi="Times New Roman CYR" w:cs="Times New Roman CYR"/>
          <w:sz w:val="24"/>
          <w:szCs w:val="24"/>
        </w:rPr>
        <w:tab/>
        <w:t>Резерви.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вiдображається у звiтi про фiнансовий стан у тому випадку, коли у Товариства виникає юридична або обгрунтоване зобов'язання в результатi подiї та iснує ймовiрнiсть того, що буде потрiбно вiдволiкання коштiв для виконання цього зобов'язання.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Величина резерву сумнiвних боргiв визначається iз застосування коефiцiєнта сумнiвностi.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сумнiвностi розраховується шляхом класифiкацiї дебiторської заборгованостi за строками непогашення: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якщо заборгованiсть не погашена у строк вiд 6 мiсяцiв до 1 року застосовується коефiцiєнт 0,15;</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якщо заборгованiсть не погашена у строк вiд 1 року до 1,5 року застосовується коефiцiєнт 0,5;</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якщо заборгованiсть не погашена у строк вiд 1,5 року до 2,5 року застосовується коефiцiєнт 0,75;</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разi, якщо заборгованiсть не погашена у строк бiльше 2,5 року застосовується коефiцiєнт 1.</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 такi активи не нараховується.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3.12.</w:t>
      </w:r>
      <w:r>
        <w:rPr>
          <w:rFonts w:ascii="Times New Roman CYR" w:hAnsi="Times New Roman CYR" w:cs="Times New Roman CYR"/>
          <w:sz w:val="24"/>
          <w:szCs w:val="24"/>
        </w:rPr>
        <w:tab/>
        <w:t>Для узагальнення iнформацiї про витрати в Товариствi використовуються рахунки класу 9 &lt;Витрати виробництва&gt;, а iнформацiї про доходи - рахунки класу 7 &lt;Доходи&gt;.</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3.13.</w:t>
      </w:r>
      <w:r>
        <w:rPr>
          <w:rFonts w:ascii="Times New Roman CYR" w:hAnsi="Times New Roman CYR" w:cs="Times New Roman CYR"/>
          <w:sz w:val="24"/>
          <w:szCs w:val="24"/>
        </w:rPr>
        <w:tab/>
        <w:t>Доходи Товариства, що не пов'язанi iз страховою дiяльнiстю, визнаються i нараховуються згiдно з ПСБО  &lt;Дохiд&gt;.</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якi неможливо прямо пов'язати з доходом певного перiоду, вiдображаються у складi витрат того звiтного перiоду, у якому вони були здiйсненi/понесенi.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Проценти за депозитними договорами та купонний дохiд за борговими фiнансовими iнструментами визнаються у тому звiтному перiодi, до якого вони належать, та розраховуються, виходячи з бази їх нарахування та фактичного строку користування вiдповiдними активами впродовж звiтного перiоду.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майбутнiх перiодiв вiдображаються у тому випадку, коли сума доходiв нарахована в поточному звiтному перiодi, а доходи будуть визнанi у майбутнiх звiтних перiодах.</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майбутнiх перiодiв вiдображаються в тому випадку, коли такi витрати виникають в господарськiй дiяльностi Компанiї (витрати на пiдписку перiодичних видань на наступний рiк, орендна плата, яка заплачена авансом та iншi). Облiк витрат майбутнiх перiодiв здiйснюється у складi iншої дебiторської заборгованостi. Списання таких витрат здiйснюється вiдповiдно до належностi цих витрат до звiтного перiоду.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3.14</w:t>
      </w:r>
      <w:r>
        <w:rPr>
          <w:rFonts w:ascii="Times New Roman CYR" w:hAnsi="Times New Roman CYR" w:cs="Times New Roman CYR"/>
          <w:sz w:val="24"/>
          <w:szCs w:val="24"/>
        </w:rPr>
        <w:tab/>
        <w:t>У Товариствi застосовується система оплати працi згiдно умов трудових договорiв та колективного договору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Товариствi застосовується  погодинна оплата працi спiвробiтникiв за посадовими окладами згiдно затвердженого штатного розкладу.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є застосування вiдрядної системи оплати працi для окремих працiвникiв, наказом по Товариству встановлюються норми виробiтку для кожної окремої посади, а нарахування зарплати здiйснюється на основi звiтiв ( нарядiв) працiвникiв про виконанi роботи.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українського законодавства, Пiдприємство утримує внески iз заробiтної плати працiвникiв до Пенсiйного фонду. Поточнi внески розраховуються як процентнi вiдрахування iз поточних нарахувань заробiтної платнi.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3.15.</w:t>
      </w:r>
      <w:r>
        <w:rPr>
          <w:rFonts w:ascii="Times New Roman CYR" w:hAnsi="Times New Roman CYR" w:cs="Times New Roman CYR"/>
          <w:sz w:val="24"/>
          <w:szCs w:val="24"/>
        </w:rPr>
        <w:tab/>
        <w:t xml:space="preserve">В Товариствi застосовуються передбаченi чинними нормативними актами та внутрiшнiм Положенням про здiйснення вiдряджень граничнi норми добових на службовi вiдрядження, граничну величину розрахункiв готiвкою, строки звiтування за витрачання коштiв тощо, затвердженим рiшенням Генерального директора Товариства.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 Витрати за позиками, якi не є часткою фiнансового iнструменту та не капiталiзуються як частина собiвартостi активiв, визнаються як витрати перiоду. Товариство капiталiзує витрати на позики, якi безпосередньо вiдносяться до придбання, будiвництва або виробництва квалiфiкованого активу, як частина собiвартостi цього активу.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3.17.</w:t>
      </w:r>
      <w:r>
        <w:rPr>
          <w:rFonts w:ascii="Times New Roman CYR" w:hAnsi="Times New Roman CYR" w:cs="Times New Roman CYR"/>
          <w:sz w:val="24"/>
          <w:szCs w:val="24"/>
        </w:rPr>
        <w:tab/>
        <w:t>Для оцiнки балансової вартостi iноземної валюти застосовується метод iдентифiкованої вартостi.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3.18.</w:t>
      </w:r>
      <w:r>
        <w:rPr>
          <w:rFonts w:ascii="Times New Roman CYR" w:hAnsi="Times New Roman CYR" w:cs="Times New Roman CYR"/>
          <w:sz w:val="24"/>
          <w:szCs w:val="24"/>
        </w:rPr>
        <w:tab/>
        <w:t>Iнформацiя про витрати, активи i зобов'язання з податку на прибуток формується в бухгалтерському облiку згiдно ПСБО   &lt;Податки на прибуток&gt;.</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 являють собою суму витрат з поточного та вiдстроченого податкiв. Поточний податок визначається як сума податкiв на прибуток, що пiдлягають сплатi (вiдшкодуванню) щодо оподаткованого прибутку (збитку) за звiтний перiод. Поточнi витрати Пiдприємства за податками розраховуються з використанням податкових ставок, чинних (або в основному чинних) на дату балансу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розраховується за балансовим методом облiку зобов'язань та являє собою податковi активи або зобов'язання, що виникають у результатi тимчасових рiзниць мiж балансовою вартiстю активу чи зобов'язання в балансi та їх податковою базою.</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Вiдстроченi податковi зобов'язання визнаються, як правило, щодо всiх тимчасових рiзниць, що пiдлягають оподаткуванню. Вiдстроченi податковi активи визнаються з урахуванням iмовiрностi наявностi в майбутньому оподатковуваного прибутку, за рахунок якого можуть бути використанi тимчасовi рiзницi, що пiдлягають вирахуванню. Балансова вартiсть вiдстрочених податкових активiв переглядається на кожну дату й зменшується в тiй мiрi, у якiй бiльше не iснує ймовiрностi того, що буде отриманий оподаткований прибуток, достатнiй, щоб дозволити </w:t>
      </w:r>
      <w:r>
        <w:rPr>
          <w:rFonts w:ascii="Times New Roman CYR" w:hAnsi="Times New Roman CYR" w:cs="Times New Roman CYR"/>
          <w:sz w:val="24"/>
          <w:szCs w:val="24"/>
        </w:rPr>
        <w:lastRenderedPageBreak/>
        <w:t>використати вигоду вiд вiдстроченого податкового активу повнiстю або частково.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розраховується за податковими ставками, якi, як очiкується, будуть застосовуватися в перiодi реалiзацiї вiдповiдних активiв або зобов'язань. Пiдприємство визнає поточнi та вiдстроченi податки як витрати або дохiд i включає в прибуток або збиток за звiтний перiод, окрiм випадкiв, коли податки виникають вiд операцiй або подiй, якi визнаються прямо у власному капiталi або вiд об'єднання бiзнесу.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поточнi та вiдстроченi податки у капiталi, якщо податок належить до статей, якi вiдображено безпосередньо у власному капiталi в тому самому чи в iншому перiодi.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3.19.</w:t>
      </w:r>
      <w:r>
        <w:rPr>
          <w:rFonts w:ascii="Times New Roman CYR" w:hAnsi="Times New Roman CYR" w:cs="Times New Roman CYR"/>
          <w:sz w:val="24"/>
          <w:szCs w:val="24"/>
        </w:rPr>
        <w:tab/>
        <w:t>Фiнансовi результати Компанiї щомiсячно формуються на рахунку 79 &lt;Фiнансовi результати&gt; як рiзниця мiж доходами i витратами за видами дiяльностi. Сальдо по рахунку 79 &lt;Фiнансовi результати&gt; списується щорiчно на рахунок 44 &lt;Нерозподiленi прибутки (збитки)&gt; останнiм днем звiтного року.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3.20.</w:t>
      </w:r>
      <w:r>
        <w:rPr>
          <w:rFonts w:ascii="Times New Roman CYR" w:hAnsi="Times New Roman CYR" w:cs="Times New Roman CYR"/>
          <w:sz w:val="24"/>
          <w:szCs w:val="24"/>
        </w:rPr>
        <w:tab/>
        <w:t>Розподiл чистого прибутку Товариства здiйснюється на пiдставi рiшень Загальних зборiв акцiонерiв.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Основний вид дiяльностi- Виробництво iнших помп i компресорiв. (приблизно 59% вiд загального обсягу) Товариство здiйснює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капiтальний ремонт та виготовлення металорiжучих верстатiв i їх реалiзацiю промисловим</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пiдприємствам , виготовлення запчастин (до 1%), а також</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здiйснює iншi послуги (40%). Залежнiсть вiд сезонних змiн незначна. Основними клiєнтами 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промисловi пiдприємства. До основних ризикiв слiд вiднести недосконалу законодавчу базу i не</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виважену економiчну полiтику в державi. Сировина для виготовлення продукцiї в основному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виробляється вiтчизняними виробниками i вiдпускається на договiрних умовах. Випущена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продукцiя конкурентноспроможна, даних про конкуренцiю в галузi не маємо. До перспективних</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планiв розвитку слiд вiднести нарощування обсягiв виробництва. В зв&amp;quot;язку з закупiвлею</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сировини та матерiалiв невеликими партiями, постачальникiв, якi займають бiльше десяти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Основнi засоби не придбавались i не реалiзовувались, на 143,9 тис. грн. зроблено капремонт.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(будинки, споруди, передавальнi пристрої, машини, обладнання, iнструмент, прилади та iнвентар, транспортнi засоби)  знаходяться за адресою емiтента i використовуються у виробничiй дiяльностi.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факторами, що впливають на дiяльнiсть товариства є недосконалiсть податкового законодавства i нестабiльнiсть полiтичної  та економiчної  ситуацiї в країнi.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своєї дiяльностi Товариство планує здiйснювати за рахунок власних обiгових коштiв.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укладених договорах фiнансовi зобовязання виконанi не в повному обсязi. Сума дебiторської заборгованностi за вiдвантажену продукцiю станом на 31.12.2019 року становить 6 млн. грн.</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обсягiв виробництва та реалiзацiї продукцiї, освоєння нових видiв продукцiї, освоєння нових ринкiв збуту продукцiї.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Планiв стосовно науково-дослiдних та дослiдно-конструкторських робiт  немає.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Iншої суттєвої iнформацiї, вартої вiдзначення, немає.</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31412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31412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Загальнi збори</w:t>
            </w:r>
          </w:p>
        </w:tc>
        <w:tc>
          <w:tcPr>
            <w:tcW w:w="4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31412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НР</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Iволга Юрiй Анатолiйович - голова  НР</w:t>
            </w: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Кощiєнко Валентина Олександрiвна - член наглядової ради</w:t>
            </w: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Шкут Анатолiй Миколайович - член наглядової ради</w:t>
            </w: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r>
      <w:tr w:rsidR="0031412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tc>
        <w:tc>
          <w:tcPr>
            <w:tcW w:w="4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Генеральний директор одноособово</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Кощiєнко Юрiй Миколайович </w:t>
            </w:r>
          </w:p>
        </w:tc>
      </w:tr>
      <w:tr w:rsidR="0031412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РК</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Iволга Вiталiна Вiкторiвна - голова рев.комiсiї</w:t>
            </w: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Прокоф'єва Ольга Степанiвна - член ревiзiйної комiсiї</w:t>
            </w: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Баскаков Володимир Васильович - член ревiзiйної комiсiї</w:t>
            </w: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Кощiєнко Юрiй Миколайович</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1969</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 АТ &lt;Сумський завод &lt;Енергомаш&gt; iд.код 00223208</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10.10.2016, обрано на невизначений термiн</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Розмiр виплаченої винагороди 292798,20  грн.  Непогашеної судимостi за корисливi та посадовi злочини  не має. Загальний стаж роботи 32 рокiв. Посади, якi займав протягом останнiх 5-ти рокiв: Голова правлiння ПАТ &lt;Сумський завод &lt;Енергомаш&gt;, генеральний директор  АТ &lt;Сумський завод &lt;Енергомаш&gt;. Обiймає  посаду на iншому пiдприємствi: директор ТОВ &lt;Спецiалiзоване пiдприємство &lt;Гiдротехсервiс&gt;, iдентифiкацiйний код юридичної особи 36066841, мiсцезнаходження: 40009  м. Суми вул. Бiлопiльський шлях, 16/6</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Iволга Юрiй Анатолiйович</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1967</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Директор комерцiйний  АТ &lt;Сумський завод &lt;Енергомаш&gt; iд.код 00223208 </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23.04.2019, обрано 3 роки</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Винагорода за виконання обов'язкiв  Голови  наглядової ради за звiтний рiк не виплачувалась.   Непогашеної судимостi за корисливi та посадовi злочини не має. Загальний стаж роботи  31 р. Протягом останнiх п'яти рокiв:  директор комерцiйний  АТ &lt;Сумський завод &lt;Енергомаш&gt;. Обiймає  посаду на iншому пiдприємствi: заступник директора   ТОВ &lt;Спецiалiзоване пiдприємство &lt;Гiдротехсервiс&gt;, iдентифiкацiйний код юридичної особи 36066841, мiсцезнаходження: 40009  м. Суми. вул. Бiлопiльський шлях, 16/6.  Є представником акцiонера ТОВ &lt;Спецiалiзоване пiдприємство &lt;Гiдротехсервiс&gt;.</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Шкут Анатолiй Миколайович</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1966</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Менеджер iз зовнiшньоекономiчної дiяльностi ТОВ &lt;Спецiалiзоване пiдприємство &lt;Гiдротехсервiс&gt;. Iд. код 36066841  </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23.04.2019, обрано 3 роки</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Винагорода за виконання обов'язкiв члена наглядової ради за звiтний рiк не виплачувалась.  Непогашеної судимостi за корисливi та посадовi злочини  не має. Загальний стаж роботи 33 рокiв. Протягом останнiх 5 рокiв:  заступник  директора комерцiйного з постачання i логiстики  АТ "Сумський  завод "Енергомаш".  На iншому пiдприємствi:  Менеджер (управитель) зi збуту ТОВ &lt;Спецiалiзоване пiдприємство &lt;Гiдротехсервiс&gt;. 40009 м. Суми вул. Бiлопiльський шлях 16/6. Iд. код 36066841  Є акцiонером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Кощiєнко Валентина Олександрiвна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 Ідентифікаційний код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Бухгалтер АТ&lt;Сумський завод &lt;Енергомаш&gt; iд.код 00223208 </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23.04.2019, обрано 3 роки</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Винагорода за виконання обов'язкiв члена наглядової ради за звiтний рiк не виплачувалась.    Непогашеної судимостi за корисливi та посадовi злочини  не має. Загальний стаж роботи 32 роки. Протягом останнiх 5 рокiв: заступник головного бухгалтера, бухгалтер АТ &lt;Сумський завод  &lt;Енергомаш&gt;.    Є акцiонером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Iволга Вiталiна Вiкторiвна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1983</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Бухгалтер-касир ЗАТ &lt;НВО &lt;Гiдромаш&gt;  (пiдприємство лiквiдовано)</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10.10.2016, обрано 5 рокiв</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Винагорода за виконання обов'язкiв голови  ревiзiйної комiсiї за звiтний рiк не виплачувалась.    Непогашеної судимостi за корисливi та посадовi злочини  не має. Загальний стаж роботи 10 рокiв. Протягом останнiх 5 рокiв  Голова ревiзiйної комiсiї  АТ &lt;Сумський завод  &lt;Енергомаш&gt;. Посад на iнших пiдприємствах не обiймає.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Прокоф'єва Ольга Степанiвна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1955</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Бухгалтер АТ &lt;Сумський завод &lt;Енергомаш&gt; iд.код 00223208 </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10.10.2016, обрано 5 рокiв</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Винагорода за виконання обов'язкiв члена  ревiзiйної комiсiї за звiтний рiк не виплачувалась. Непогашеної судимостi за корисливi та посадовi злочини  не має. Загальний стаж роботи 43 рокiв. Протягом останнiх 5 рокiв: провiдний бухгалтер, бухгалтер АТ &lt;Сумський завод  &lt;Енергомаш&gt;.  Посад на iнших пiдприємствах не обiймає.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Баскаков Володимир Васильович</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1946</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середня-спецiальна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55</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Начальник вiддiлу АТ &lt;Сумський завод &lt;Енергомаш&gt; iд.код 00223208 </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10.10.2016, обрано 5 рокiв</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Винагорода за виконання обов'язкiв члена  ревiзiйної комiсiї за звiтний рiк не виплачувалась.  Непогашеної судимостi за корисливi та посадовi злочини  не має. Загальний стаж роботи 55 рокiв. Протягом останнiх 5 рокiв: начальник вiддiлу маркетингу, договорiв i збуту, начальник вiддiлу маркетингу i збуту. АТ &lt;Сумський завод  &lt;Енергомаш&gt;. Посад на iнших пiдприємствах не обiймає.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Борзаниця Тетяна Миколаївна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1967</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Неповна вища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Бухглтер АТ &lt;Сумський завод &lt;Енергомаш&gt;.</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28.10.2015, обрано призначено безстроково</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Розмiр виплаченої винагороди: 141652,62 грн.  Непогашеної судимостi за корисливi та посадовi злочини  не має. Загальний стаж роботи 32 рокiв. Посади, якi займала протягом останнiх 5-ти рокiв: бухгалтер ТОВ &lt;Екопоiнт-Суми&gt;, бухгалтер, головний бухгалтер   АТ &lt;Сумський завод  &lt;Енергомаш&gt;. Посад на iнших пiдприємствах не обiймає.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sectPr w:rsidR="00314126">
          <w:pgSz w:w="12240" w:h="15840"/>
          <w:pgMar w:top="850" w:right="850" w:bottom="850" w:left="1400" w:header="708" w:footer="708" w:gutter="0"/>
          <w:cols w:space="720"/>
          <w:noEndnote/>
        </w:sect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314126">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314126">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314126">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31412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Баскаков Володимир Васильович</w:t>
            </w:r>
          </w:p>
        </w:tc>
        <w:tc>
          <w:tcPr>
            <w:tcW w:w="338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Генеральний директор</w:t>
            </w:r>
          </w:p>
        </w:tc>
        <w:tc>
          <w:tcPr>
            <w:tcW w:w="2016"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Кощiєнко  Юрiй  Миколайович</w:t>
            </w:r>
          </w:p>
        </w:tc>
        <w:tc>
          <w:tcPr>
            <w:tcW w:w="338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Iволга  Юрiй  Анатолiйович</w:t>
            </w:r>
          </w:p>
        </w:tc>
        <w:tc>
          <w:tcPr>
            <w:tcW w:w="338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Шкут Анатолiй Миколайович</w:t>
            </w:r>
          </w:p>
        </w:tc>
        <w:tc>
          <w:tcPr>
            <w:tcW w:w="338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0,008</w:t>
            </w:r>
          </w:p>
        </w:tc>
        <w:tc>
          <w:tcPr>
            <w:tcW w:w="24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77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Кощiєнко Валентина Олександрiвна</w:t>
            </w:r>
          </w:p>
        </w:tc>
        <w:tc>
          <w:tcPr>
            <w:tcW w:w="338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0,008</w:t>
            </w:r>
          </w:p>
        </w:tc>
        <w:tc>
          <w:tcPr>
            <w:tcW w:w="24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77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Iволга Вiталiна Вiкторiвна</w:t>
            </w:r>
          </w:p>
        </w:tc>
        <w:tc>
          <w:tcPr>
            <w:tcW w:w="338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0,008</w:t>
            </w:r>
          </w:p>
        </w:tc>
        <w:tc>
          <w:tcPr>
            <w:tcW w:w="24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77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Прокоф'єва Ольга Степанiвна</w:t>
            </w:r>
          </w:p>
        </w:tc>
        <w:tc>
          <w:tcPr>
            <w:tcW w:w="338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Борзаниця Тетяна Миколаївна</w:t>
            </w:r>
          </w:p>
        </w:tc>
        <w:tc>
          <w:tcPr>
            <w:tcW w:w="338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0,024</w:t>
            </w:r>
          </w:p>
        </w:tc>
        <w:tc>
          <w:tcPr>
            <w:tcW w:w="24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77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p>
    <w:p w:rsidR="00314126" w:rsidRDefault="00314126">
      <w:pPr>
        <w:widowControl w:val="0"/>
        <w:autoSpaceDE w:val="0"/>
        <w:autoSpaceDN w:val="0"/>
        <w:adjustRightInd w:val="0"/>
        <w:spacing w:after="0" w:line="240" w:lineRule="auto"/>
        <w:rPr>
          <w:rFonts w:ascii="Times New Roman CYR" w:hAnsi="Times New Roman CYR" w:cs="Times New Roman CYR"/>
        </w:rPr>
        <w:sectPr w:rsidR="00314126">
          <w:pgSz w:w="16838" w:h="11906" w:orient="landscape"/>
          <w:pgMar w:top="850" w:right="850" w:bottom="850" w:left="1400" w:header="708" w:footer="708" w:gutter="0"/>
          <w:cols w:space="720"/>
          <w:noEndnote/>
        </w:sect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8"/>
          <w:szCs w:val="28"/>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умовах конкуренцiї, та сучасного полiтичного та економiчного стану країни перспективи подальшого розвитку товариства важко визначити.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"Сумський завод "Енергомаш" ( у минулому ПАТ "Сумський завод "Енергомаш") було створене в 1968 роцi, як спецiалiзоване пiдприємство по капiтальному ремонту токарних та фрезерувальних верстатiв i виробництву запчастин до них, i мало назву Сумський завод по централiзованому ремонту верстатiв "Сумремверстат".</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березнi 1994 року державне пiдприємство "Сумремверстат" було перетворене в процесi приватизацiї у вiдкрите акцiонерне товариство "Ремверстат", а з 1996 року перейменоване на ВАТ "Верстатотехмаш", з 28.04.2011 р. перейменоване в Публiчне акцiонерне товариство "Сумський завод "Енергомаш", а з 12.10.2016 року перетворене в Приватне акцiонерне товариство "Сумський завод "Енергомаш".</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товариством не укладалися, похiдних цiнних паперiв немає.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Сформульованих та документально оформлених завдань та полiтики щодо управлiння фiнансовими ризиками емiтент не має. Операцiї хеджування не використовуються.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цiнових ризикiв, кредитного ризику, ризику лiквiдностi та/або ризику грошових потокiв емiтент не схильний.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товариством не приймався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не приймалося рiшення добровiльно застосовувати iнший кодекс корпоративного управлiння (iнших юр.осiб)</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понад визначенi законодавством вимоги, практика корпоративного управлiння, не застосовувалася.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товариством не приймався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314126">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314126">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23.04.2019</w:t>
            </w:r>
          </w:p>
        </w:tc>
      </w:tr>
      <w:tr w:rsidR="00314126">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r w:rsidR="0031412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ПОРЯДОК ДЕННИЙ</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питань, що виносяться  на голосування):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Обрання  лiчильної  комiсiї.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Прийняття  рiшень з питань порядку проведення  зборiв.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Звiт  Генерального директора  про результати фiнансово-господарської дiяльностi Товариства за 2018 рiк.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 xml:space="preserve">Звiт наглядової ради Товариства.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Звiт ревiзiйної комiсiї Товариства.  Затвердження висновкiв ревiзiйної комiсiї.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 Прийняття рiшення за наслiдками розгляду звiтiв Генерального директора, наглядової ради та ревiзiйної  комiсiї та затвердження заходiв на 2019 рiк.</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 Затвердження рiчного звiту (рiчної фiнансової звiтностi),  порядок  розподiлу  прибутку за  2018 р.</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 xml:space="preserve">  Прийняття рiшення про дострокове  припинення повноважень дiючої   Наглядової ради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w:t>
            </w:r>
            <w:r>
              <w:rPr>
                <w:rFonts w:ascii="Times New Roman CYR" w:hAnsi="Times New Roman CYR" w:cs="Times New Roman CYR"/>
                <w:sz w:val="24"/>
                <w:szCs w:val="24"/>
              </w:rPr>
              <w:tab/>
              <w:t xml:space="preserve"> Обрання членiв Наглядової ради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Затвердження умов  договорiв , що укладатимуться з обраними членами Наглядової ради Товариства; Обрання особи, яка уповноважується на пiдписання  цих договорiв.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w:t>
            </w:r>
            <w:r>
              <w:rPr>
                <w:rFonts w:ascii="Times New Roman CYR" w:hAnsi="Times New Roman CYR" w:cs="Times New Roman CYR"/>
                <w:sz w:val="24"/>
                <w:szCs w:val="24"/>
              </w:rPr>
              <w:tab/>
              <w:t>Прийняття рiшення про схвалення (надання згоди на вчинення) значних правочинiв,  правочинiв  iз заiнтересованiстю, а також iнших правочинiв, укладених Товариством у перiод часу з 25.04.2018 року до моменту проведення цих Зборiв.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Прийняття рiшення про попереднє надання згоди на вчинення значних правочинiв.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Розглядається питання порядку  денного: Звiт Генерального директора  Товариства про результати  господарської дiяльностi Товариства  в 2018  роцi. Прийняття рiшення за результатами розгляду звiту.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цього питання iз звiтом про результати  господарської дiяльностi Товариства  в 2018  роцi генеральний директор Кощiєнко Ю.М.  (Доповiдь додається до протоколу зборiв)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Пропонується затвердити звiт.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бюлетенем для голосування № 3.</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Пiдсумки  голосування: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33 612  голосiв, що складає  100 % голосiв   власника голосуючих акцiй, який зареєструвався для участi в загальних зборах.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що складає  0 %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що не брала участь в голосуваннi - 0 голосiв.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Збори вирiшили: Затвердити Звiт Генерального директора  Товариства про результати  фiнансово-господарської дiяльностi Товариства  в 2018  роцi.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Розглядається питання порядку  денного:  Звiт  наглядової Ради Товариства.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Голова наглядової ради Iволга Ю.А. доповiв присутнiм на зборах акцiонерiв про роботу наглядової ради Товариства. Пропонується затвердити звiт.  (Доповiдь додається до протоколу зборiв).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бюлетенем для голосування № 4.</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Пiдсумки  голосування: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33 612  голосiв, що складає  100 % голосiв   власника голосуючих акцiй, який зареєструвався для участi в загальних зборах.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що складає  0 %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що не брала участь в голосуваннi - 0 голосiв.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Збори вирiшили:   Затвердити звiт наглядової  ради Товариства за 2018 рiк.</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Розглядається питання порядку  денного: Звiт   Ревiзiйної комiсiї  Товариства Затвердження висновкiв ревiзiйної комiсiї.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Член  Ревiзiйної комiсiї Прокоф'єва О.С. ознайомила присутнiх зi звiтом про результати перевiрки фiнансово-господарської дiяльностi  Товариства за 2018 рiк. та надала позитивний висновок  про роботу Товариства. В ходi перевiрок зловживань та порушень з боку посадових осiб Товариства не виявлено. (Доповiдь додається до протоколу зборiв) Пропонується  затвердити звiт та висновки Ревiзiйної комiсiї.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бюлетенем для голосування № 5.</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33 612  голосiв, що складає  100 % голосiв   власника голосуючих акцiй, який зареєструвався для участi в загальних зборах.</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що складає  0 %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Утримались - 0 голосiв що складає 0 %.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Кiлькiсть голосiв акцiонерiв, що не брала участь в голосуваннi - 0 голосiв.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Збори вирiшили:  Затвердити звiт та  висновки Ревiзiйної комiсiї Товариства про результати перевiрки фiнансово-господарської  дiяльностi за 2018 рiк.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Розглядається питання порядку  денного: Прийняття рiшення за наслiдками розгляду звiтiв Генерального директора, наглядової ради та ревiзiйної  комiсiї та затвердження заходiв на 2019 рiк.</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Згiдно з проектом рiшення, затвердженим наглядовою радою Товариства запропоновано визнати  роботу генерального директора, наглядової ради  та ревiзiйної комiсiї    в 2018 роцi  задовiльними  i такими, що вiдповiдають метi та напрямкам дiяльностi  Товариства i його установчим документам та  затвердити запропонованi    заходи на 2019 рiк.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бюлетенем для голосування № 6.</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33 612  голосiв, що складає  100 % голосiв   власника голосуючих акцiй, який зареєструвався для участi в загальних зборах.</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Проти - 0 голосiв що складає  0 %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Утримались - 0 голосiв що складає 0 %.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Кiлькiсть голосiв акцiонерiв, що не брала участь в голосуваннi - 0 голосiв.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Кiлькiсть голосiв акцiонерiв за бюлетенями визнаними недiйсними - 0 голосiв.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Збори вирiшили:   Визнати  роботу генерального директора, наглядової ради  та ревiзiйної комiсiї АТ "Сумський завод "Енергомаш" в 2018 роцi  задовiльними  i такими, що вiдповiдають метi та напрямкам дiяльностi  Товариства i його установчим документам.  Затвердити запропонованi    заходи на 2019 рiк.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Розглядається питання порядку денного: Затвердження рiчного звiту   (рiчної фiнансової звiтностi), порядок розподiлу   прибутку   за  2018 рiк.</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цього питання виступила головний бухгалтер Товариства Борзаниця Т.М., яка ознайомила присутнiх з показниками рiчної фiнансової звiтностi та з проектом  затвердженим наглядовою радою, щодо наступного розподiлу прибутку: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Прибуток Товариства за результатами господарської дiяльностi  за 2018 рiк у розмiрi 68,0  тис. грн.   розподiлити таким чином: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3,4  тис. грн., що складає  5 %  вiд суми чистого прибутку,  вiдрахувати до Резервного капiталу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64,6  тис. грн., що складає  95%  вiд суми чистого прибутку   -  не розподiляти з метою недопущення дефiциту обiгових коштiв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Голосування проводиться бюлетенем для  голосування № 7.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33 612  голосiв, що складає  100 % голосiв   власника голосуючих </w:t>
            </w:r>
            <w:r>
              <w:rPr>
                <w:rFonts w:ascii="Times New Roman CYR" w:hAnsi="Times New Roman CYR" w:cs="Times New Roman CYR"/>
                <w:sz w:val="24"/>
                <w:szCs w:val="24"/>
              </w:rPr>
              <w:lastRenderedPageBreak/>
              <w:t xml:space="preserve">акцiй, який зареєструвався для участi в загальних зборах.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що складає  0 %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що не брала участь в голосуваннi - 0 голосiв.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Збори вирiшили:  Затвердити рiчну фiнансову звiтнiсть товариства за 2018 р.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Прибуток Товариства за результатами господарської дiяльностi  за 2018 рiк у розмiрi 68,0  тис. грн.   розподiлити таким чином: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3,4  тис. грн., що складає  5 %  вiд суми чистого прибутку,  вiдрахувати до Резервного капiталу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64,6  тис. грн., що складає  95%  вiд суми чистого прибутку   -  не розподiляти з метою недопущення дефiциту обiгових коштiв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 Розглядається питання порядку денного:   </w:t>
            </w:r>
            <w:r>
              <w:rPr>
                <w:rFonts w:ascii="Times New Roman CYR" w:hAnsi="Times New Roman CYR" w:cs="Times New Roman CYR"/>
                <w:sz w:val="24"/>
                <w:szCs w:val="24"/>
              </w:rPr>
              <w:tab/>
              <w:t>Прийняття рiшення про дострокове  припинення повноважень дiючої   Наглядової ради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цього питання виступив генеральний директор Кощiєнко Ю.М.   i  доповiв присутнiм, що дiючий склад наглядової ради був обраний на позачергових зборах акцiонерiв,  10.10.2016 р., на яких було змiнено тип акцiонерного товариства з публiчного на приватне.  Наглядова рада обиралася строком на 3 роки , як це передбачено законодавством та Статутом Товариства. Таким чином, термiн повноважень наглядової ради спливає у жовтнi. Але законодавство про акцiонернi товариства передбачає їх обов'язок проводити рiчнi (черговi) загальнi збори акцiонерiв щорiчно до 30 квiтня. З огляду на це наглядова рада прийняла рiшення про дострокове припинення повноважень та обрання складу наглядової ради на сьогоднiшнiх зборах, а позачерговi збори в жовтнi не проводити.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Голосування проводиться бюлетенем для  голосування № 8.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33 612  голосiв, що складає  100 % голосiв   власника голосуючих акцiй, який зареєструвався для участi в загальних зборах.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що складає  0 %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що не брала участь в голосуваннi - 0 голосiв.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Збори вирiшили: Припинити достроково повноваження  дiючої   Наглядової Ради  АТ "Сумський завод "Енергомаш" у  складi: Iволги Ю.А., Кощiєнко В.О.,  Шкут А.М.  в зв'язку iз обранням нового складу Наглядової ради. Повноваження дiючих Голови та членiв Наглядової ради Товариства вважати припиненими з моменту прийняття даного рiшення загальними зборами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Розглядається питання порядку денного:   Обрання членiв Наглядової ради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Голова зборiв Кощiєнко Ю.М.   звернув увагу присутнiх, що </w:t>
            </w:r>
            <w:r>
              <w:rPr>
                <w:rFonts w:ascii="Times New Roman CYR" w:hAnsi="Times New Roman CYR" w:cs="Times New Roman CYR"/>
                <w:sz w:val="24"/>
                <w:szCs w:val="24"/>
              </w:rPr>
              <w:lastRenderedPageBreak/>
              <w:t xml:space="preserve">голосування з питання обрання наглядової ради проводиться з використанням бюлетеня  для кумулятивного голосування. Запропонованi   кандидатури, дiючий склад наглядової ради,  внесенi  до  бюлетеню № 9  для кумулятивного голосування,  а саме: Iволга Юрiй Анатолiйович,  Шкут Анатолiй Миколайович та  Кощiєнко Валентина Олександрiвна.   На зворотi бюлетень для кумулятивного голосування мiстить  iнформацiю про кандидатiв у  члени Наглядової  ради, передбачену вимогами Рiшення НКЦПФР № 402 вiд 01.06.2017 р.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ставиться на голосування.  Голосування проводиться бюлетенем для  кумулятивного голосування № 9. Лiчильна комiсiя оголошує пiдсумок голосування.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Пiдсумок голосування: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Прiзвище, iм'я та по-батьковi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кандидата </w:t>
            </w:r>
            <w:r>
              <w:rPr>
                <w:rFonts w:ascii="Times New Roman CYR" w:hAnsi="Times New Roman CYR" w:cs="Times New Roman CYR"/>
                <w:sz w:val="24"/>
                <w:szCs w:val="24"/>
              </w:rPr>
              <w:tab/>
              <w:t>Кiлькiсть голосiв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вiдданих за кандидата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Iволга Юрiй Анатолiйович</w:t>
            </w:r>
            <w:r>
              <w:rPr>
                <w:rFonts w:ascii="Times New Roman CYR" w:hAnsi="Times New Roman CYR" w:cs="Times New Roman CYR"/>
                <w:sz w:val="24"/>
                <w:szCs w:val="24"/>
              </w:rPr>
              <w:tab/>
              <w:t>33612</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Шкут Анатолiй Миколайович</w:t>
            </w:r>
            <w:r>
              <w:rPr>
                <w:rFonts w:ascii="Times New Roman CYR" w:hAnsi="Times New Roman CYR" w:cs="Times New Roman CYR"/>
                <w:sz w:val="24"/>
                <w:szCs w:val="24"/>
              </w:rPr>
              <w:tab/>
              <w:t>33612</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Кощiєнко Валентина Олександрiвна</w:t>
            </w:r>
            <w:r>
              <w:rPr>
                <w:rFonts w:ascii="Times New Roman CYR" w:hAnsi="Times New Roman CYR" w:cs="Times New Roman CYR"/>
                <w:sz w:val="24"/>
                <w:szCs w:val="24"/>
              </w:rPr>
              <w:tab/>
              <w:t>33612</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голосiв  "ЗА"</w:t>
            </w:r>
            <w:r>
              <w:rPr>
                <w:rFonts w:ascii="Times New Roman CYR" w:hAnsi="Times New Roman CYR" w:cs="Times New Roman CYR"/>
                <w:sz w:val="24"/>
                <w:szCs w:val="24"/>
              </w:rPr>
              <w:tab/>
              <w:t>100836</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голосуваннi взяв участь 1(один) виданий з цього питання  бюлетень для кумулятивного голосування.   Кiлькiсть голосiв акцiонерiв, що не брала участь в голосуваннi - 0 голосiв.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Збори вирiшили:  Обрати Наглядову раду АТ "Сумський завод "Енергомаш" у складi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3-х осiб, а саме:   Iволга Юрiй Анатолiйович,  Шкут Анатолiй Миколайович та  Кощiєнко Валентина Олександрiвна.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 Розглядається питання порядку  денного: Затвердження умов  договорiв , що укладатимуться з обраними членами Наглядової ради Товариства; Обрання особи, яка уповноважується на пiдписання  цих договорiв.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цього питання   голова зборiв Кощiєнко Ю.М. доповiв, що законодавство  про акцiонернi товариства передбачає укладення цивiльно-правових угод з кожним членом наглядової ради. безоплатних договорiв з членами  наглядової ради.    Вiн може бути оплатним або безоплатним. Пропонується затвердити укладання безоплатних договорiв з членами наглядової ради на виконання ними свої обов'язкiв.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Згiдно з Законом,  вiд iменi товариства такий договiр пiдписується головою виконавчого органу (Генеральним директором) або iншою особою уповноваженою зборами.    Пропонується надати повноваження з пiдписання  цивiльно - правових договорiв з   членами Наглядової ради - Генеральному директору  АТ "Сумський завод "Енергомаш"</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Голова  Наглядової ради  обирається  iз числа членiв Наглядової ради    на першому засiданнi Наглядової ради  простою бiльшiстю голосiв.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Запропоновано: Затвердити  умови  безоплатних </w:t>
            </w:r>
            <w:r>
              <w:rPr>
                <w:rFonts w:ascii="Times New Roman CYR" w:hAnsi="Times New Roman CYR" w:cs="Times New Roman CYR"/>
                <w:sz w:val="24"/>
                <w:szCs w:val="24"/>
              </w:rPr>
              <w:lastRenderedPageBreak/>
              <w:t>цивiльно-правових угод, що укладатимуться з головою та членами   Наглядової ради строком на 3  роки та уповноважити Генерального директора   АТ "Сумський завод "Енергомаш" пiдписати цi угоди вiд iменi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Голосування проводиться бюлетенем для  голосування № 10.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33 612  голосiв, що складає  100 % голосiв   власника голосуючих акцiй, який зареєструвався для участi в загальних зборах.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що складає  0 %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що не брала участь в голосуваннi - 0 голосiв.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Збори вирiшили:  Затвердити умови  безоплатних цивiльно-правових угод, що укладатимуться  з головою та членами  Наглядової Ради строком на 3 роки та уповноважити Генерального директора АТ "Сумський завод "Енергомаш" пiдписати  цi угоди вiд iменi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Розглядається питання порядку  денного: Прийняття  рiшення про схвалення  (надання згоди на вчинення) значних правочинiв,  правочинiв iз заiнтересованiстю, а також iнших правочинiв, укладених Товариством у  перiод часу з 25.04.2018 року до моменту   проведення цих зборiв.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цього питання    голова зборiв  Кощiєнко Ю.М.  повiдомив присутнiх, що наглядова рада, керуючись чинним законодавством та наданою минулими рiчними загальними зборами Товариства (Протокол №1 вiд 25.04.2018 р.) попередньою згодою на вчинення протягом року значних правочинiв гранична сукупна цiна   угод, укладених з одним контрагентом, яких не перевищує 100 000 000,00   гривень, на своєму засiдання схвалила (надала згоду) на  вчинення значних правочинiв,  правочинiв  iз заiнтересованiстю, а також iнших правочинiв, укладених Товариством у  перiод часу з 25.04.2018 року до моменту   проведення цих зборiв загальною сумою  56 869 620,00. Запропоновано зборам схвалити  (надати згоду на вчинення) значних  правочинiв та  правочини iз заiнтересованiстю,   якi затвердженi  наглядовою радою Товариства загальною сумою  56 869 620,00 грн.,  а також всi  iншi угоди,  якi укладенi у перiод з 25.04.2018 року до моменту проведення цих загальних зборiв акцiонерiв i визнати їх такими, що вiдповiдають iнтересам АТ "Сумський завод "Енергомаш"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бюлетенем для голосування № 11 з Додаток №1 на зворотi  з перелiком контрагентiв по  правочинам, загальної суми та характеру правочинiв.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33 612  голосiв, що складає  100 % голосiв   власника голосуючих акцiй, який зареєструвався для участi в загальних зборах.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що складає  0 %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Кiлькiсть голосiв акцiонерiв, що не брала участь в голосуваннi - 0 голосiв.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Кiлькiсть голосiв акцiонерiв за бюлетенями визнаними недiйсними - 0 </w:t>
            </w:r>
            <w:r>
              <w:rPr>
                <w:rFonts w:ascii="Times New Roman CYR" w:hAnsi="Times New Roman CYR" w:cs="Times New Roman CYR"/>
                <w:sz w:val="24"/>
                <w:szCs w:val="24"/>
              </w:rPr>
              <w:lastRenderedPageBreak/>
              <w:t xml:space="preserve">голосiв.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Збори вирiшили:  Схвалити  (надати згоду на вчинення) значнi правочини та  правочини iз заiнтересованiстю,   якi затвердженi  наглядовою радою Товариства загальною сумою 56 869 620,00 грн.,  а також всi iншi угоди,  якi укладенi у перiод з 25.04.2018 року до моменту проведення цих загальних зборiв акцiонерiв i визнати їх такими, що вiдповiдають iнтересам АТ "Сумський завод "Енергомаш".</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Розглядається питання порядку  денного: Прийняття рiшення  про попереднє надання згоди на вчинення  значних правочинiв.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Наглядовою радою запропоновано:  Попередньо надати  згоду на   вчинення АТ "Сумський завод "Енергомаш"  протягом не бiльше як один рiк з дня прийняття цього рiшення, значних   правочинiв, та iнших угод з фiзичними та юридичними особами - резидентами України, а також з фiзичними та юридичними особами - резидентами iноземних держав, установами, органiзацiями, державою Україна в особi уповноважених органiв, мiсцевими громадами в особi органiв мiсцевого самоврядування, будь-якими iншими контрагентами, в тому числi на договори, укладення яких буде потрiбне в поточнiй господарськiй дiяльностi, якi можуть вважатися значними у вiдповiдностi з чинним законодавством України та Статутом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Характер правочинiв: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позики та банкiвського кредиту, договори про надання кредитної лiнiї та договори про документарнi операцiї;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iпотеки, застави, фiнансового та майнової поруки, гарантiї;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постачання, купiвлi-продажу, в т.ч. зовнiшньоекономiчнi, товарiв, обладнання, iншого рухомого майна, а також нерухомого майна, iнших основних засобiв, цiнних паперiв, у тому числi акцiй, облiгацiй, податкових векселiв, корпоративних прав, часток у статутних капiталах господарських товариств;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комiсiї, договори доручення, договори страхування, договори мiни, договори постачання ресурсами, договори зберiгання;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найму, оренди, користування, лiзингу, позики рухомого майна, а також нерухомого майна;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пiдряду, договори про виконання робiт i послуг, договори про перевезення i транспортне експедирування вантажiв, договори купiвлi-продажу об'єктiв iнтелектуальної власностi, лiцензiйнi договори, договори про виконання проектних, вишукувальних робiт, договори про виконання науково-дослiдних, дослiдно-конструкторських i технологiчних робiт.</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цьому гранична сукупна цiна угод, укладених з одним контрагентом, не може перевищувати    200 000 000,00 (двiстi мiльйонiв) грн.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Надати повноваження  генеральному директору АТ "Сумський завод "Енергомаш"   Кощiєнко Юрiю Миколайовичу на вчинення (укладення) вiд iменi Товариства значних правочинiв, в межах граничної сукупної вартостi цiєї попередньо наданої згоди, навiть якщо ринкова вартiсть майна (робiт, послуг), що є його предметом становить    10 i бiльше вiдсоткiв вартостi активiв за даними останньої рiчної фiнансової звiтностi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ставиться на голосування.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бюлетенем для голосування № 12.</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Пiдсумки голосування: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33 612  голосiв, що складає  100 % голосiв   власника голосуючих акцiй, який зареєструвався для участi в загальних зборах.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що складає  0 %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що складає 0 %.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голосiв акцiонерiв, що не брала участь в голосуваннi - 0 голосiв.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голосiв акцiонерiв за бюлетенями визнаними недiйсними - 0 голосiв.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Збори вирiшили: Попередньо надати  згоду на   вчинення АТ "Сумський завод "Енергомаш"  протягом не бiльше як один рiк з дня прийняття цього рiшення, значних   правочинiв, та iнших угод з фiзичними та юридичними особами - резидентами України, а також з фiзичними та юридичними особами - резидентами iноземних держав, установами, органiзацiями, державою Україна в особi уповноважених органiв, мiсцевими громадами в особi органiв мiсцевого самоврядування, будь-якими iншими контрагентами, в тому числi на договори, укладення яких буде потрiбне в поточнiй господарськiй дiяльностi, якi можуть вважатися значними у вiдповiдностi з чинним законодавством України та Статутом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Характер правочинiв: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позики та банкiвського кредиту, договори про надання кредитної лiнiї та договори про документарнi операцiї;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iпотеки, застави, фiнансового та майнової поруки, гарантiї;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постачання, купiвлi-продажу, в т.ч. зовнiшньоекономiчнi, товарiв, обладнання, iншого рухомого майна, а також нерухомого майна, iнших основних засобiв, цiнних паперiв, у тому числi акцiй, облiгацiй, податкових векселiв, корпоративних прав, часток у статутних капiталах господарських товариств;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комiсiї, договори доручення, договори страхування, договори мiни, договори постачання ресурсами, договори зберiгання;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найму, оренди, користування, лiзингу, позики рухомого майна, а також нерухомого майна;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договори пiдряду, договори про виконання робiт i послуг, договори про перевезення i транспортне експедирування вантажiв, договори купiвлi-продажу об'єктiв iнтелектуальної власностi, лiцензiйнi договори, договори про виконання проектних, вишукувальних робiт, договори про виконання науково-дослiдних, дослiдно-конструкторських i технологiчних робiт.</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цьому гранична сукупна цiна угод, укладених з одним контрагентом, не може перевищувати    200 000 000,00 (двiстi мiльйонiв) грн.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Надати повноваження  генеральному директору АТ "Сумський завод "Енергомаш"   Кощiєнко Юрiю Миколайовичу на вчинення (укладення) вiд iменi Товариства значних правочинiв, в межах граничної сукупної вартостi цiєї попередньо наданої згоди, навiть якщо ринкова вартiсть майна (робiт, послуг), що є його предметом становить    10 i бiльше вiдсоткiв вартостi активiв за даними останньої рiчної фiнансової звiтностi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Голова зборiв Кощiєнко Ю.М.  оголосив, що  збори розглянули та прийняли рiшення з усiх питань порядку денного та  об 11-30  оголошуються закритими.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Пропозицiї до перелiку питань порядку денного не подавались, позачерговi збори не проводились.</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iнше вiдс.</w:t>
            </w:r>
            <w:r>
              <w:rPr>
                <w:rFonts w:ascii="Times New Roman CYR" w:hAnsi="Times New Roman CYR" w:cs="Times New Roman CYR"/>
                <w:sz w:val="24"/>
                <w:szCs w:val="24"/>
              </w:rPr>
              <w:tab/>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або припинення повноважень членів виконавчого </w:t>
            </w:r>
            <w:r>
              <w:rPr>
                <w:rFonts w:ascii="Times New Roman CYR" w:hAnsi="Times New Roman CYR" w:cs="Times New Roman CYR"/>
                <w:sz w:val="24"/>
                <w:szCs w:val="24"/>
              </w:rPr>
              <w:lastRenderedPageBreak/>
              <w:t>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позачергових зборiв не було</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 звiтному роцi не скликались</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r>
        <w:rPr>
          <w:rFonts w:ascii="Times New Roman CYR" w:hAnsi="Times New Roman CYR" w:cs="Times New Roman CYR"/>
          <w:sz w:val="24"/>
          <w:szCs w:val="24"/>
        </w:rPr>
        <w:t>проведенi</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r>
        <w:rPr>
          <w:rFonts w:ascii="Times New Roman CYR" w:hAnsi="Times New Roman CYR" w:cs="Times New Roman CYR"/>
          <w:sz w:val="24"/>
          <w:szCs w:val="24"/>
        </w:rPr>
        <w:t>у звiтному роцi не скликались</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31412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31412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31412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r>
      <w:tr w:rsidR="0031412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створенi</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r>
        <w:rPr>
          <w:rFonts w:ascii="Times New Roman CYR" w:hAnsi="Times New Roman CYR" w:cs="Times New Roman CYR"/>
          <w:sz w:val="24"/>
          <w:szCs w:val="24"/>
        </w:rPr>
        <w:t>оцiнка не проводилась</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r>
        <w:rPr>
          <w:rFonts w:ascii="Times New Roman CYR" w:hAnsi="Times New Roman CYR" w:cs="Times New Roman CYR"/>
          <w:sz w:val="24"/>
          <w:szCs w:val="24"/>
        </w:rPr>
        <w:t>комiтетiв немає</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314126">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314126">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314126">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Iволга Юрiй Анатолiйович</w:t>
            </w:r>
          </w:p>
        </w:tc>
        <w:tc>
          <w:tcPr>
            <w:tcW w:w="3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НР,  Директор комерцiйний АТ "Сумський завод "Енергомаш"</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r w:rsidR="00314126">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Кощiєнко Валентина Олександрiвна</w:t>
            </w:r>
          </w:p>
        </w:tc>
        <w:tc>
          <w:tcPr>
            <w:tcW w:w="3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НР,  бухгалтер АТ "Сумський завод "Енергомаш"</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Шкут Анатолiй Миколайович</w:t>
            </w:r>
          </w:p>
        </w:tc>
        <w:tc>
          <w:tcPr>
            <w:tcW w:w="3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НР, заступник директора коммерцiйного  АТ "Сумський завод "Енергомаш"</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вимоги вiдсутнi</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вiдс.</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звiтного 2019 року проведено п'ять засiдань Наглядової ради. Вирiшено органiзацiйнi питання щодо проведення  (скликання) загальних зборiв акцiонерiв: визначена  дата зборiв (23.04.2019р), час  та мiсце проведення рiчних  загальних зборiв акцiонерiв Товариства,   дата  </w:t>
      </w:r>
      <w:r>
        <w:rPr>
          <w:rFonts w:ascii="Times New Roman CYR" w:hAnsi="Times New Roman CYR" w:cs="Times New Roman CYR"/>
          <w:sz w:val="24"/>
          <w:szCs w:val="24"/>
        </w:rPr>
        <w:lastRenderedPageBreak/>
        <w:t xml:space="preserve">складання перелiку акцiонерiв,  якi мають право на участь у зборах ;       визначено склад  та час  роботи реєстрацiйної комiсiї та тимчасової лiчильної комiсiї; визначено питання проекту порядку денного рiчних загальних зборiв акцiонерiв Товариства;     визначено  дату складення перелiку акцiонерiв, якi будуть повiдомленi про проведення рiчних загальних зборiв Товариства; затверджено  питання проекту порядку денного рiчних загальних зборiв Товариства  та проектiв рiшень, щодо кожного з питань проекту порядку денного;      затверджено текст повiдомлення про проведення рiчних загальних зборiв акцiонерiв Товариства  для   розмiщення в загальнодоступнiй iнформацiйнiй базi НКЦПФР,  на власному сайтi Товариства та надсилання персонально всiм акцiонерам Товариства згiдно з реєстром;  затверджено форму та текст  бюлетенiв   для  голосування   на   рiчних   загальних  зборах  акцiонерiв  та призначено голову та секретаря зборiв.  </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Затверджено Наглядовою радою: значнi правочини здiйсненi Товариством  за перiод  з 25.04.2018 р.  по 20.03.2019 р.  в межах граничної суми  попередньо наданої  рiчними зборами 25.04.2018 р.  згоди на вчинення,  по постачальникам сировини, матерiалiв, послуг та  по покупцям, на загальну суму 2810,0 тис. грн. (до 25%  вартостi активiв товариства на 31.12.2017 р)</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Прийнято рiшення  про подання  на затвердження (схвалення)  рiчних загальних зборiв 23.04.2019 р. значних правочинiв,  правочинiв  iз заiнтересованiстю,  а також iнших правочинiв, укладених Товариством з 25.04.2018 р. до дня  зборiв (23.04.2019) загальною сумою  51 967 649 грн. Надана пропозицiя  зборам прийняти рiшення про попереднє надання згоди на вчинення значних правочинiв за характеристиками на суму 200,00 млн. грн.</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314126">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314126">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одноосiбно Кощiєнко Ю.М.</w:t>
            </w:r>
          </w:p>
        </w:tc>
        <w:tc>
          <w:tcPr>
            <w:tcW w:w="5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статуту: До компетенцiї   Генерального директора належить вирiшення всiх питань, пов'язаних з керiвництвом поточною дiяльнiстю Товариства, крiм питань, що належать до виключної компетенцiї Зборiв та Наглядової ради.</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8.4.3. Генеральний директор Товариства пiдзвiтний Зборам i Наглядовiй радi, органiзовує виконання їх рiшень. Генеральний директор дiє вiд iменi Товариства у межах повноважень, </w:t>
            </w:r>
            <w:r>
              <w:rPr>
                <w:rFonts w:ascii="Times New Roman CYR" w:hAnsi="Times New Roman CYR" w:cs="Times New Roman CYR"/>
                <w:sz w:val="24"/>
                <w:szCs w:val="24"/>
              </w:rPr>
              <w:lastRenderedPageBreak/>
              <w:t>встановлених Статутом Товариства i законодавством.</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8.4.4. Права та обов'язки Генерального директора Товариства визначаються чинним законодавством, Статутом Товариства,  а також контрактом, що укладається з ним. Вiд iменi Товариства контракт пiдписує голова Наглядової ради чи особа, уповноважена на це Наглядовою радою.</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8.4.5. Генеральний директор обирається Наглядовою радою Товариства . </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8.4.6. Генеральний директор має право в межах повноважень, передбачених цим Статутом без довiреностi дiяти вiд iменi Товариства, в тому числi представляти iнтереси Товариства, вчиняти правочини вiд iменi Товариства, видавати накази та давати розпорядження, обов'язковi для виконання всiма працiвниками Товариства, видавати довiреностi на представництво iнтересiв Товариства.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8.4.7. До компетенцiї Генерального директора Товариства вiдносяться наступнi питання:</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виконання без доручення дiй вiд iменi Товариства;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представництво Товариства та його iнтересiв у взаємовiдносинах з органiзацiями, пiдприємствами та установами в Українi та за її межами, з усiх питань дiяльностi Товариства;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укладення договорiв та контрактiв, в тому числi зовнiшньоекономiчних,  вiд iменi Товариства;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вiдкриття  поточних та iншi рахунки у фiнансових установах;</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розпорядження коштами та майном Товариства в межах визначених цим Статутом, рiшеннями загальних зборiв та Наглядової ради;</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прийняття  на роботу та звiльнення з роботи працiвникiв Товариства, вжиття заходiв щодо заохочення та застосування стягнень вiдносно працiвникiв;</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прийняття рiшення про вiдрядження працiвникiв Товариства,  в тому числi закордоннi;</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затвердження штатного розкладу Товариства та його органiзацiйної структури, штатного розкладу та органiзацiйної структури фiлiй та представництв; </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укладання та розiрвання трудових </w:t>
            </w:r>
            <w:r>
              <w:rPr>
                <w:rFonts w:ascii="Times New Roman CYR" w:hAnsi="Times New Roman CYR" w:cs="Times New Roman CYR"/>
                <w:sz w:val="24"/>
                <w:szCs w:val="24"/>
              </w:rPr>
              <w:lastRenderedPageBreak/>
              <w:t>договорiв (контрактiв) вiд iменi Товариства;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укладання вiд iменi Товариства договорiв  з членами Наглядової ради Товариства;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виплати дивiдендiв;</w:t>
            </w:r>
            <w:r>
              <w:rPr>
                <w:rFonts w:ascii="Times New Roman CYR" w:hAnsi="Times New Roman CYR" w:cs="Times New Roman CYR"/>
                <w:sz w:val="24"/>
                <w:szCs w:val="24"/>
              </w:rPr>
              <w:tab/>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пожежної  та техногенної безпеки  виробництва, умов працi  найманих працiвникiв Товариства;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виконання господарських та iнших договорiв, угод, в тому числi кредитних, та забезпечення розрахункової дисциплiни;</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надходження та рацiонального використання обiгових коштiв  Товариства;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формування поточного плану фiнансово-господарської дiяльностi Товариства, а також визначення та економiчне об?рунтування перспективних планiв розвитку Товариства;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видання довiреностей  на здiйснення окремих дiй вiд iменi Товариства;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здiйснення  iнших  повноважень, пов'язаних з поточною дiяльнiстю.</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8.4.8. Генеральний директор може  передавати  окремi свої повноваження  призначеним ним, згiдно з штатним розкладом,  директорам по напрямкам дiяльностi. </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8.4.9. Зовнiшньоекономiчнi угоди (контракти) вiд iменi Товариства пiдписує Генеральний директор або iнша особа, згiдно з виданим Генеральним директором  дорученням,  та головний бухгалтер Товариства.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8.4.10. У разi тимчасової вiдсутностi  Генерального директора (вiдпустка, у зв'язку з тимчасовою втратою працездатностi (перебування на лiкарняному) та таке iнше)  його повноваження  покладаються  на посадову особу Товариства згiдно з  наказом Генерального директора.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Опис</w:t>
            </w:r>
          </w:p>
        </w:tc>
        <w:tc>
          <w:tcPr>
            <w:tcW w:w="5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приймає рiшення одноосiбно, згiдно своїх повноважень, та функцiональних обов'язкiв.</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31412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31412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w:t>
      </w:r>
      <w:r>
        <w:rPr>
          <w:rFonts w:ascii="Times New Roman CYR" w:hAnsi="Times New Roman CYR" w:cs="Times New Roman CYR"/>
          <w:b/>
          <w:bCs/>
          <w:sz w:val="24"/>
          <w:szCs w:val="24"/>
        </w:rPr>
        <w:lastRenderedPageBreak/>
        <w:t xml:space="preserve">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ні</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31412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w:t>
            </w:r>
            <w:r>
              <w:rPr>
                <w:rFonts w:ascii="Times New Roman CYR" w:hAnsi="Times New Roman CYR" w:cs="Times New Roman CYR"/>
                <w:sz w:val="24"/>
                <w:szCs w:val="24"/>
              </w:rPr>
              <w:lastRenderedPageBreak/>
              <w:t>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31412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31412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31412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31412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за дорученням наглядової ради укладав договiр на проведення аудиту фiнансової звiтностi</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1412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314126">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314126">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"Спецiалiзоване пiдприємство "Гiдротехсервiс</w:t>
            </w:r>
          </w:p>
        </w:tc>
        <w:tc>
          <w:tcPr>
            <w:tcW w:w="3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36066841</w:t>
            </w:r>
          </w:p>
        </w:tc>
        <w:tc>
          <w:tcPr>
            <w:tcW w:w="2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87,3947</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314126" w:rsidRDefault="00314126">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314126">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314126">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38 460</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4 848</w:t>
            </w:r>
          </w:p>
        </w:tc>
        <w:tc>
          <w:tcPr>
            <w:tcW w:w="4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непiдписання договорiв на обслуговування рахунку в цп з депозитарною установою. Дата подiї невiдома</w:t>
            </w:r>
          </w:p>
        </w:tc>
        <w:tc>
          <w:tcPr>
            <w:tcW w:w="2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Призначення та звiльнення посадових осiб емiтента (наглядова рада та ревiзiйна комiсiя) проводиться Загальними зборами акцiонерiв згiдно Статуту. Голова та члени наглядової ради i ревiзiйної комiсiї виконують свої обовязки безоплатно. Виконавчий орган- генеральний директор призначається  та звiльняється наглядовою радою. Контрактом з генеральним директорои не передбачено будь якi винагороди або компенсацiї, якi мають бути виплаченi у разi їх звiльнення, окрiм виплат якi передбаченi трудовим законодавством.</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директор, повноваження згiдно статуту: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-виконання без доручення дiй вiд iменi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представництво Товариства та його iнтересiв у взаємовiдносинах з органiзацiями, пiдприємствами та установами в Українi та за її межами, з усiх питань дiяльностi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укладення договорiв та контрактiв, в тому числi зовнiшньоекономiчних,  вiд iменi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вiдкриття  поточних та iншi рахунки у фiнансових установах;</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розпорядження коштами та майном Товариства в межах визначених цим Статутом, рiшеннями загальних зборiв та Наглядової ради;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прийняття  на роботу та звiльнення з роботи працiвникiв Товариства, вжиття заходiв щодо заохочення та застосування стягнень вiдносно працiвникiв;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прийняття рiшення про вiдрядження працiвникiв Товариства,  в тому числi закордоннi;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затвердження штатного розкладу Товариства та його органiзацiйної структури, штатного розкладу та органiзацiйної структури фiлiй та представництв;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укладання та розiрвання трудових договорiв (контрактiв) вiд iменi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укладання вiд iменi Товариства договорiв  з членами Наглядової ради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виплати дивiдендiв;</w:t>
      </w:r>
      <w:r>
        <w:rPr>
          <w:rFonts w:ascii="Times New Roman CYR" w:hAnsi="Times New Roman CYR" w:cs="Times New Roman CYR"/>
          <w:sz w:val="24"/>
          <w:szCs w:val="24"/>
        </w:rPr>
        <w:tab/>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пожежної  та техногенної безпеки  виробництва, умов працi  найманих працiвникiв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виконання господарських та iнших договорiв, угод, в тому числi кредитних, та забезпечення розрахункової дисциплiни;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надходження та рацiонального використання обiгових коштiв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формування поточного плану фiнансово-господарської дiяльностi Товариства, а також визначення та економiчне об?рунтування перспективних планiв розвитку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видання довiреностей  на здiйснення окремих дiй вiд iменi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здiйснення  iнших  повноважень, пов'язаних з поточною дiяльнiстю.</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наглядової ради Товариства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органiзовує її роботу, скликає засiдання Наглядової ради та головує на них, вiдкриває загальнi збори, органiзовує призначення голови та секретаря загальних зборiв та здiйснює iншi повноваження, передбаченi Статутом.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належить вирiшення питань, передбачених Статутом Товариства та чинним законодавством, а також повноваження переданi їй для вирiшення Зборами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затвердження в межах своєї компетенцiї положень, якими регулюються питання, пов'язанi з дiяльнiстю</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пiдготовка порядку денного Зборiв, прийняття рiшення про дату їх проведення та про включення пропозицiй до порядку денного, крiм скликання акцiонерами позачергових Зборiв;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формування тимчасової лiчильної комiсiї у разi скликання Зборiв Наглядовою радою;</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затвердження форми i тексту бюлетеня для голосування;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прийняття рiшення про проведення чергових та позачергових Зборiв вiдповiдно до Статуту та Закону;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прийняття рiшення про продаж ранiше викуплених Товариством акцiй;</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прийняття рiшення про розмiщення Товариством iнших цiнних паперiв, крiм акцiй;</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прийняття рiшення про викуп розмiщених Товариством iнших, крiм акцiй, цiнних паперiв;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затвердження ринкової вартостi майна у випадках, передбачених Законом;</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10)</w:t>
      </w:r>
      <w:r>
        <w:rPr>
          <w:rFonts w:ascii="Times New Roman CYR" w:hAnsi="Times New Roman CYR" w:cs="Times New Roman CYR"/>
          <w:sz w:val="24"/>
          <w:szCs w:val="24"/>
        </w:rPr>
        <w:tab/>
        <w:t>обрання (призначення) та припинення повноважень (звiльнення)   Генерального директора;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затвердження умов контрактiв, який укладається з  Генеральним директором Товариства, встановлення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розмiру його винагороди;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прийняття рiшення про вiдсторонення   Генерального директора вiд здiйснення ним повноважень та обрання особи, яка тимчасово здiйснюватиме повноваження   Генерального  директора;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здiйснення контролю за своєчаснiстю надання (оприлюднення) Товариством достовiрної iнформацiї про його дiяльнiсть вiдповiдно до законодавства;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розгляд звiту Генерального директора та затвердження заходiв за результатами його розгляду;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обрання реєстрацiйної комiсiї, за винятком випадкiв, встановлених законодавством;</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 xml:space="preserve"> обрання аудитора (аудиторської фiрми) Товариства для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(її) послуг;</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 xml:space="preserve"> затвердження рекомендацiй Зборам за результатами розгляду висновку зовнiшнього незалежного аудитора (аудиторської фiрми) Товариства для прийняття рiшення щодо нього;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визначення дати складення перелiку осiб, якi мають право на отримання дивiдендiв, порядку та строкiв виплати дивiдендiв, в межах граничного строку визначеного законодавством;</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визначення дати складення перелiку акцiонерiв, якi мають бути повiдомленi про проведення Зборiв та мають право на участь у Зборах вiдповiдно до законодавства;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вирiшення  питань про  участь  Товариства у промислово-фiнансових  групах  та iнших  об'єднаннях,  про заснування iнших юридичних осiб, участь в них, а також внесення змiн та доповнень до установчих документiв юридичних осiб, в яких Товариство виступає акцiонером, засновником або учасником;</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 xml:space="preserve"> вирiшення питань про створення та/або участь в будь-яких юридичних особах, їх реорганiзацiю та лiквiдацiю;</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 xml:space="preserve"> вирiшення питань про створення, реорганiзацiю та/або лiквiдацiю структурних та/або вiдокремлених пiдроздiлiв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вирiшення питань про створення, реорганiзацiю та лiквiдацiю дочiрнiх пiдприємств, фiлiй та представництв, затвердження їх статутiв та положень;</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Pr>
          <w:rFonts w:ascii="Times New Roman CYR" w:hAnsi="Times New Roman CYR" w:cs="Times New Roman CYR"/>
          <w:sz w:val="24"/>
          <w:szCs w:val="24"/>
        </w:rPr>
        <w:tab/>
        <w:t>вирiшення питань в разi злиття, приєднання, подiлу, видiлу або перетворення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t xml:space="preserve"> прийняття рiшення про надання згоди на вчинення значного правочину або про попереднє надання згоди на вчинення такого правочину у випадках, передбачених статтею 70   Закону, та про надання згоди на вчинення правочинiв iз заiнтересованiстю у випадках, передбачених статтею 71  Закону;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ab/>
        <w:t>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w:t>
      </w:r>
      <w:r>
        <w:rPr>
          <w:rFonts w:ascii="Times New Roman CYR" w:hAnsi="Times New Roman CYR" w:cs="Times New Roman CYR"/>
          <w:sz w:val="24"/>
          <w:szCs w:val="24"/>
        </w:rPr>
        <w:tab/>
        <w:t>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w:t>
      </w:r>
      <w:r>
        <w:rPr>
          <w:rFonts w:ascii="Times New Roman CYR" w:hAnsi="Times New Roman CYR" w:cs="Times New Roman CYR"/>
          <w:sz w:val="24"/>
          <w:szCs w:val="24"/>
        </w:rPr>
        <w:tab/>
        <w:t>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w:t>
      </w:r>
      <w:r>
        <w:rPr>
          <w:rFonts w:ascii="Times New Roman CYR" w:hAnsi="Times New Roman CYR" w:cs="Times New Roman CYR"/>
          <w:sz w:val="24"/>
          <w:szCs w:val="24"/>
        </w:rPr>
        <w:tab/>
        <w:t>надсилання пропозицiй акцiонерам про придбання належних їм простих акцiй особою (особами, що дiють спiльно), яка придбала контрольний пакет акцiй;</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w:t>
      </w:r>
      <w:r>
        <w:rPr>
          <w:rFonts w:ascii="Times New Roman CYR" w:hAnsi="Times New Roman CYR" w:cs="Times New Roman CYR"/>
          <w:sz w:val="24"/>
          <w:szCs w:val="24"/>
        </w:rPr>
        <w:tab/>
        <w:t>погодження за поданням   Генерального  директора органiзацiйної структури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31)</w:t>
      </w:r>
      <w:r>
        <w:rPr>
          <w:rFonts w:ascii="Times New Roman CYR" w:hAnsi="Times New Roman CYR" w:cs="Times New Roman CYR"/>
          <w:sz w:val="24"/>
          <w:szCs w:val="24"/>
        </w:rPr>
        <w:tab/>
        <w:t>прийняття рiшення про випуск облiгацiй Товариства на суму вiд 10 вiдсоткiв до 25 вiдсоткiв ринкової вартостi майна Товариства за даними останньої рiчної фiнансової звiтностi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w:t>
      </w:r>
      <w:r>
        <w:rPr>
          <w:rFonts w:ascii="Times New Roman CYR" w:hAnsi="Times New Roman CYR" w:cs="Times New Roman CYR"/>
          <w:sz w:val="24"/>
          <w:szCs w:val="24"/>
        </w:rPr>
        <w:tab/>
        <w:t>прийняття рiшення щодо необхiдностi прийняття Зборами рiшення про випуск облiгацiй на суму, що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перевищує 25 вiдсоткiв ринкової вартостi майна Товариства за даними останньої фiнансової звiтностi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w:t>
      </w:r>
      <w:r>
        <w:rPr>
          <w:rFonts w:ascii="Times New Roman CYR" w:hAnsi="Times New Roman CYR" w:cs="Times New Roman CYR"/>
          <w:sz w:val="24"/>
          <w:szCs w:val="24"/>
        </w:rPr>
        <w:tab/>
        <w:t>затвердження складу, обсягу та порядку захисту конфiденцiйної iнформацiї та вiдомостей, що становлять комерцiйну таємницю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w:t>
      </w:r>
      <w:r>
        <w:rPr>
          <w:rFonts w:ascii="Times New Roman CYR" w:hAnsi="Times New Roman CYR" w:cs="Times New Roman CYR"/>
          <w:sz w:val="24"/>
          <w:szCs w:val="24"/>
        </w:rPr>
        <w:tab/>
        <w:t>пiдготовка та погодження проектiв Положення "Про Загальнi збори акцiонерiв",  Положення "Про Наглядову раду", Положення "Про Ревiзiйну комiсiю" та "Про виконавчий орган" i змiн до них, а також винесення питання про їх затвердження Зборами;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w:t>
      </w:r>
      <w:r>
        <w:rPr>
          <w:rFonts w:ascii="Times New Roman CYR" w:hAnsi="Times New Roman CYR" w:cs="Times New Roman CYR"/>
          <w:sz w:val="24"/>
          <w:szCs w:val="24"/>
        </w:rPr>
        <w:tab/>
        <w:t>затвердження внутрiшнiх документiв Товариства, окрiм перерахованих в п. п. 35)</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w:t>
      </w:r>
      <w:r>
        <w:rPr>
          <w:rFonts w:ascii="Times New Roman CYR" w:hAnsi="Times New Roman CYR" w:cs="Times New Roman CYR"/>
          <w:sz w:val="24"/>
          <w:szCs w:val="24"/>
        </w:rPr>
        <w:tab/>
        <w:t>iнiцiювання, у  разi  потреби  проведення,  позачергових ревiзiй  та  аудиторських перевiрок  фiнансово-господарської дiяльностi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w:t>
      </w:r>
      <w:r>
        <w:rPr>
          <w:rFonts w:ascii="Times New Roman CYR" w:hAnsi="Times New Roman CYR" w:cs="Times New Roman CYR"/>
          <w:sz w:val="24"/>
          <w:szCs w:val="24"/>
        </w:rPr>
        <w:tab/>
        <w:t>надання Зборам пропозицiї з питань дiяльностi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 призначення особи, яка тимчасово здiйснює повноваження Генерального директора у разi неможливостi виконання ним своїх повноважень.</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 прийняття рiшення, за поданням   Генерального директора Товариства, щодо необхiдностi прийняття Зборами рiшення щодо вчинення правочину, якщо ринкова вартiсть майна або послуг, що є його предметом, становить 25 i бiльше вiдсоткiв ринкової вартостi майна Товариства за даними останньої фiнансової звiтностi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40) прийняття рiшення про вчинення значних правочинiв, якщо ринкова вартiсть майна або послуг, що є його предметом, становить вiд 10 до 25 вiдсоткiв вартостi активiв за даними останньої рiчної фiнансової звiтностi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 прийняття рiшення про вчинення значних правочинiв, якщо ринкова вартiсть майна або послуг, що є його предметом, становить бiльше нiж 25 вiдсоткiв вартостi активiв за даними останньої рiчної фiнансової звiтностi Товариства, за умови прийняття Зборами рiшення про попереднє схвалення укладання таких значних</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правочинiв;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Наглядової ради Товариства мають право брати участь з правом дорадчого голосу в засiданнях Ревiзiйної комiсiї.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вiд iменi Товариства укладає з   Генеральним директором Контракт, будь-якi змiни, доповнення та додатковi угоди до нього.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Наглядової ради мають право: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отримувати iнформацiю про дiяльнiсть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заслуховувати звiти   Генерального директора, посадових осiб Товариства з окремих питань їх дiяльностi.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залучати експертiв для аналiзу окремих питань дiяльностi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за пропозицiєю голови Наглядової ради у встановленому порядку має право обрати Корпоративного секретаря. Корпоративний секретар є особою, яка вiдповiдає за взаємодiю Товариства з акцiонерами та/або iнвесторами.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повноважень- перевiрка фiнансово-господарської дiяльностi Товариства, його дочiрнiх пiдприємств, фiлiй та представництв, яка може проводитись  за дорученням Зборiв, Наглядової ради або з власної iнiцiативи.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Ревiзiйна комiсiя має право вносити пропозицiї до порядку денного Зборiв та вимагати </w:t>
      </w:r>
      <w:r>
        <w:rPr>
          <w:rFonts w:ascii="Times New Roman CYR" w:hAnsi="Times New Roman CYR" w:cs="Times New Roman CYR"/>
          <w:sz w:val="24"/>
          <w:szCs w:val="24"/>
        </w:rPr>
        <w:lastRenderedPageBreak/>
        <w:t>скликання позачергових загальних зборiв. Члени ревiзiйної комiсiї   мають право бути присутнiми на Зборах та брати участь в обговореннi питань порядку денного з правом дорадчого голосу.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   мають право брати участь у засiданнях Наглядової ради.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має право залучати до своєї дiяльностi експертiв, аудиторiв або аудиторськi фiрми. Витрати, пов'язанi з оплатою послуг експертiв, аудиторiв або аудиторських фiрм здiйснюються за рахунок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НЕЗАЛЕЖНОГО АУДИТОРА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НАДАННЯ ОБГРУНТОВАНОЇ ВПЕВНЕНОСТI,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щодо iнформацiї, наведеної вiдповiдно до вимог пунктiв 5-9 частини 3 статтi 40-1 Закону України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цiннi папери та фондовий ринок" у Звiтi про корпоративне управлiння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Акцiонерного товариства "СУМСЬКИЙ ЗАВОД "ЕНЕРГОМАШ"</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перiод з 01 сiчня 2019 року по 31 грудня 2019 року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Адресат</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Акцiонерам, керiвництву Акцiонерного товариства "СУМСЬКИЙ ЗАВОД "ЕНЕРГОМАШ".</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Нацiональної комiсiї з цiнних паперiв та фондового ринку.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те, що звiт виконано вiдповiдно до МСЗНВ 3000 "Завдання з надання впевненостi, що не є аудитом чи оглядом iсторичної фiнансової iнформацiї"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складено за результатами виконання завдання Приватним пiдприємством аудиторською фiрмою "Альфа-Аудит" (номер реєстрацiї у Реєстрi  аудиторiв та суб'єктiв аудиторської дiяльностi № 2522), на пiдставi договору № 03.03/4 вiд 03.03.2020 року та у вiдповiдностi до: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Закону України "Про аудит фiнансової звiтностi та аудиторську дiяльнiсть" вiд 31.12.2017 № 2258-VIII;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Мiжнародних стандартiв контролю якостi, аудиту, огляду, iншого надання впевненостi та супутнiх послуг видання 2016 - 2017 рокiв, виданих Радою з Мiжнародних стандартiв аудиту та надання впевненостi (РМСАНВ), а саме - Мiжнародного стандарту завдань з надання впевненостi 3000 "Завдання з надання впевненостi, що не є аудитом чи оглядом iсторичної фiнансової iнформацiї (переглянутий)" - (надалi -МСЗНВ 3000);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ч. 3 статтi 40 та статтi 40-1 Закону України "Про цiннi папери та фондовий ринок" вiд 23.02.2006 № 3480-IV (зi змiнами та доповненнями),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 з урахуванням iнших нормативних актiв, що регулюють дiяльнiсть учасникiв Фондового ринку.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звiту про корпоративне управлiння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Замовника несе вiдповiдальнiсть за iншу iнформацiю, яка включається до Звiту про корпоративне управлiння вiдповiдно до вимог частини 3 статтi 40-1 Закону України "Про цiннi папери та фондовий ринок" та подається в такому звiтi з врахуванням вимог пiдпунктiв 1-4 пункту 4 роздiлу VII додатка 38 до "Положення про розкриття iнформацiї емiтентами цiнних паперiв", затвердженого рiшенням НКЦПФР 03.12.2013 № 2826 (зi змiнами </w:t>
      </w:r>
      <w:r>
        <w:rPr>
          <w:rFonts w:ascii="Times New Roman CYR" w:hAnsi="Times New Roman CYR" w:cs="Times New Roman CYR"/>
          <w:sz w:val="24"/>
          <w:szCs w:val="24"/>
        </w:rPr>
        <w:lastRenderedPageBreak/>
        <w:t>та доповненнями) (надалi - iнша iнформацiя Звiту про корпоративне управлiння).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Звiту про корпоративне управлiння повинна включати: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посилання на: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власний кодекс корпоративного управлiння, яким керується Замовник;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iнший кодекс корпоративного управлiння, який Замовник добровiльно вирiшив застосовувати;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всю вiдповiдну iнформацiю про практику корпоративного управлiння, застосовувану понад визначенi законодавством вимоги.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якщо Замовник вiдхиляється вiд положень кодексу корпоративного управлiння, зазначеного в пiдпунктах "а" або "б" пункту 1 - пояснення Замовника, вiд яких частин кодексу корпоративного управлiння вiн вiдхиляється i причини таких вiдхилень. Якщо Замовник прийняв рiшення не застосовувати деякi положення кодексу корпоративного управлiння, зазначеного в пiдпунктах "а" або "б" пункту 1 цiєї частини, вiн об?рунтовує причини таких дiй;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iнформацiю про проведенi загальнi збори акцiонерiв (учасникiв) та загальний опис прийнятих на зборах рiшень;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персональний склад наглядової ради (за наявностi) та колегiального виконавчого органу (за наявностi) Замовника, їхнiх комiтетiв (за наявностi), iнформацiю про проведенi засiдання та загальний опис прийнятих на них рiшень.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iнформацiї  Звiту про корпоративне управлiння не поширюється на iншу iнформацiю Звiту про корпоративне управлiння, i ми не надаємо висновок з будь-яким рiвнем впевненостi щодо такої iнформацiї.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перевiрили iнформацiю зазначену у Звiтi про корпоративне управлiння Акцiонерного товариства "СУМСЬКИЙ ЗАВОД "ЕНЕРГОМАШ" складеного на 31 грудня 2019 року за 2019 рiк, а саме: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Посилань на внутрiшнi документи з органiзацiї корпоративного управлiння. Власний кодекс корпоративного управлiння товариством не приймався, також не приймалося рiшення добровiльно застосовувати iнший кодекс корпоративного управлiння. Вiдповiдно, пояснень, у разi наявностi вiдхилень вiд положень Кодексу корпоративного управлiння, у Товариства не має.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Iнша, понад визначенi законодавством вимоги, практика корпоративного управлiння, Товариством не застосовувалася.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Iнформацiю про проведенi загальнi збори акцiонерiв (учасникiв) та щодо iнформацiї про прийнятi на цих зборах рiшення.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 xml:space="preserve">Щодо зазначеної iнформацiї про персональний склад наглядової ради та одноосiбного виконавчого органу замовника, їхнiх комiтетiв, iнформацiї про проведенi засiдання та загальний опис прийнятих на них рiшеннях. Комiтети у складi наглядової ради Товариством не створювалися.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виконанням завдання з надання впевненостi нашою вiдповiдальнiстю згiдно вимог частини 3 статтi 40-1 Закону України "Про цiннi папери та фондовий ринок" є перевiрка iншої iнформацiї Звiту про корпоративне управлiння та при цьому розглянути, чи iснує суттєва невiдповiднiсть мiж iншою iнформацiєю та iнформацiєю Звiту про корпоративне управлiння або нашими знаннями, отриманими пiд час виконання завдання з надання впевненостi, або чи ця iнша iнформацiя має вигляд такої, що мiстить суттєве викривлення.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на основi проведеної нами роботи ми доходимо висновку, що iснує суттєве викривлення цiєї iншої iнформацiї, ми зобов'язанi повiдомити про цей факт.</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не виявили таких фактiв, якi б необхiдно було включити до звiту.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чи опис рiвня впевненостi, отриманого аудитором (практикуючим фахiвцем), iнформацiю про предмет завдання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Цей звiт мiстить результати виконання завдання з надання об?рунтованої впевненостi щодо iнформацiї, наведеної вiдповiдно до вимог пунктiв 5-9 частини 3 статтi 40-1 Закону України "Про цiннi папери та фондовий ринок" у Звiтi про корпоративне управлiння Акцiонерного товариства "СУМСЬКИЙ ЗАВОД "ЕНЕРГОМАШ" (надалi - iнформацiя Звiту про корпоративне </w:t>
      </w:r>
      <w:r>
        <w:rPr>
          <w:rFonts w:ascii="Times New Roman CYR" w:hAnsi="Times New Roman CYR" w:cs="Times New Roman CYR"/>
          <w:sz w:val="24"/>
          <w:szCs w:val="24"/>
        </w:rPr>
        <w:lastRenderedPageBreak/>
        <w:t>управлiння) за рiк, що закiнчився 31 грудня 2019року, й включає:</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основних  характеристик систем внутрiшнього контролю i управлiння ризиками Замовника;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перелiк осiб, якi прямо або опосередковано є власниками значного пакета акцiй Замовника;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iнформацiю про будь-якi обмеження прав участi та голосування акцiонерiв (учасникiв) на загальних зборах Замовника;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порядку призначення та звiльнення посадових осiб Замовника;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повноважень посадових осiб Замовника.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застосованих критерiїв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Iнформацiю Звiту про корпоративне управлiння було складено управлiнським персоналом вiдповiдно до вимог (надалi - встановленi критерiї):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пунктiв 5-9 частини 3 статтi 40-1 Закону України "Про цiннi папери та фондовий ринок";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"Положення про розкриття iнформацiї емiтентами цiнних паперiв", затвердженого рiшення НКЦПФР 03.12.2013 №2826 (зi змiнами та доповненнями).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Всi критерiї, що визначенi для виконання умов договору, застосовуються виключно для iнформацiї Звiту про корпоративне управлiння, що складається для цiлей подання регулярної (рiчної) iнформацiї  про емiтента, яка розкривається на фондовому ринку, в т.ч. шляхом подання до  Нацiональної комiсiї з цiнних паперiв та фондового ринку вiдповiдно до вимог статтi 40 Закону України "Про цiннi папери та фондовий ринок".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Замовника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Замовника несе вiдповiдальнiсть за складання i достовiрне подання iнформацiї Звiту про корпоративне управлiння вiдповiдно до встановлених критерiїв та за таку систему внутрiшнього контролю, яку управлiнський персонал визначає потрiбною для того, щоб забезпечити складання iнформацiї Звiту про корпоративне управлiння, що не мiстить суттєвих викривлень в наслiдок шахрайства або помилки.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формування iнформацiї Звiту про корпоративне управлiння Замовника.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ст.7 Закону України "Про аудит фiнансової звiтностi та аудиторську дiяльнiсть" посадовi особи Замовника несуть вiдповiдальнiсть за повноту i достовiрнiсть документiв та iншої iнформацiї, що були наданi Аудитору для виконання цього завдання.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аудитора (практикуючого фахiвця)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завдання з надання впевненостi було отримання об?рунтованої впевненостi, що iнформацiя Звiту про корпоративне управлiння в цiлому не мiстить суттєвого викривлення в наслiдок шахрайства або помилки,та складання звiту аудитора, що мiстить нашу думку.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Об?рунтована впевненiсть є високим рiвнем впевненостi, про те не гарантує, що виконане завдання з надання впевненостi вiдповiдно до МСЗНВ 3000, завжди виявить суттєве викривлення, коли таке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рiшення користувачiв, що приймаються на основi цiєї iнформацiї Звiту про корпоративне управлiння.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Виконуючи завдання з надання впевненостi вiдповiдно до вимог МСЗНВ 3000, ми використовуємо професiйне судження та професiйний скептицизм протягом всього завдання.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Окрiм того, ми: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iдентифiкуємо та оцiнюємо ризики суттєвого викривлення iнформацiї Звiту про корпоративне управлiння внаслiдок шахрайства чи помилки, розробляємо та виконуємо аудиторськi процедури у вiдповiдь на цi ризики, та отримуємо аудиторськi докази, що є достатнiми та прийнятними для використання їх як основи для нашої думки. Ризик невиявлення суттєвого </w:t>
      </w:r>
      <w:r>
        <w:rPr>
          <w:rFonts w:ascii="Times New Roman CYR" w:hAnsi="Times New Roman CYR" w:cs="Times New Roman CYR"/>
          <w:sz w:val="24"/>
          <w:szCs w:val="24"/>
        </w:rPr>
        <w:lastRenderedPageBreak/>
        <w:t>викривлення внаслiдок шахрайства є вищим, нiж для викривлення внаслiдок помилки, оскiльки шахрайство може включати змову, пiдробку, навмиснi пропуски, невiрнi твердження або нехтування заходами внутрiшнього контролю;</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отримуємо розумiння заходiв внутрiшнього контролю, що стосуються завдання з надання впевненостi, для розробки аудиторських процедур, якi б вiдповiдали обставинам, а не для висловлення думки щодо ефективностi системи внутрiшнього контролю;</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оцiнюємо прийнятнiсть застосованих полiтик та вiдповiдних розкриттiв iнформацiї, зроблених управлiнським персоналом;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оцiнюємо загальне подання, структуру та змiст iнформацiї Звiту про корпоративне управлiння включно з розкриттями iнформацiї, а також те, чи показує iнформацiя Звiту про корпоративне управлiння операцiї та подiї, що було покладено в основу її складання, так, щоб досягти достовiрного вiдображення. Ми повiдомляємо тим, кого надiлено найвищими повноваженнями, iнформацiю про запланований обсяг та час проведення процедур виконання завдання з надання впевненостi та суттєвi аудиторськi результати, виявленi пiд час виконання такого завдання, включаючи будь-якi суттєвi недолiки системи внутрiшнього контролю, якi були виявленi;</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ми також надаємо тим, кого надiлено найвищими повноваженнями, твердження, що ми виконали доречнi етичнi вимоги щодо незалежностi, та повiдомляємо їх про всi зв'язки та iншi питання, якi могли б об?рунтовано вважатись такими, що впливають на нашу незалежнiсть, а також, де це застосовано, щодо вiдповiдних застережних заходiв. З перелiку всiх питань, iнформацiя щодо яких надавалась тим, кого надiлено найвищими повноваженнями, ми визначили тi, що мали найбiльше значення пiд час виконання завдання з надання впевненостi щодо iнформацiї Звiту про корпоративне управлiння фiнансової звiтностi поточного перiоду, тобто тi, якi є ключовими питаннями виконання такого завдання.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Iнформативний перегляд виконаної роботи, яка стала основою для висновку</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комплекс здiйснених процедур отримання аудиторських доказiв, зокрема, але не виключно, був направлений на: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отримання розумiння Замовника як середовища функцiонування системи корпоративного управлiння: обов'язковiсть формування наглядової ради, можливiсть застосування одноосiбного виконавчого органу, особливостi функцiонування органу контролю (ревiзору або ревiзiйної комiсiї);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прийнятих внутрiшнiх документiв, якi регламентують функцiонування органiв корпоративного управлiння;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дослiдження змiсту функцiй та повноважень загальних зборiв Замовника;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повноважень та форми функцiонування наглядової ради: склад, наявнiсть постiйних або тимчасових комiтетiв, наявнiсть служби внутрiшнього аудиту, наявнiсть корпоративного секретаря;</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форми функцiонування органу перевiрки фiнансово-господарської дiяльностi Замовника: наявнiсть ревiзiйної комiсiї, або окремої посади ревiзора;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повноважень та форми функцiонування виконавчого органу Замовника: наявнiсть колегiального або одноосiбного виконавчого органу товариства.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несемо вiдповiдальнiсть за формування нашого висновку, який ?рунтується на аудиторських доказах, отриманих до дати цього звiту в наслiдок дослiдження зокрема, але не виключно, таких джерел як: протоколiв засiдання наглядової ради, протоколiв зборiв акцiонерiв, внутрiшнiх регламентiв що до призначення та звiльнення посадових осiб, трудовi  угоди (контракти) з посадовими особами Замовника, тощо.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та процес виконання цього завдання здiйснювалося з врахуванням полiтик та процедур системи контролю якостi, якi розроблено ПП АФ "Альфа-Аудит" вiдповiдно до Мiжнародного стандарту контролю якостi 1 "Контроль якостi для фiрм, що виконують аудити та огляди фiнансової звiтностi, а також iншi завдання з надання впевненостi i супутнi послуги". Метою створення та пiдтримання системи контролю якостi ПП АФ "Альфа-Аудит", є отримання </w:t>
      </w:r>
      <w:r>
        <w:rPr>
          <w:rFonts w:ascii="Times New Roman CYR" w:hAnsi="Times New Roman CYR" w:cs="Times New Roman CYR"/>
          <w:sz w:val="24"/>
          <w:szCs w:val="24"/>
        </w:rPr>
        <w:lastRenderedPageBreak/>
        <w:t>достатньої впевненостi у тому, що:</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сама фiрма та її персонал дiють вiдповiдно до професiйних стандартiв, законодавчих i регуляторних вимог;</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звiти, якi надаються фiрмою або партнерами iз завдання, вiдповiдають обставинам.</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те, що аудитор (практикуючий  фахiвець) дотримується вимог незалежностi та iнших вимог етики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виконали завдання з надання об?рунтованої впевненостi вiдповiдно до МСЗНВ 3000. Нашу вiдповiдальнiсть згiдно з цим стандартом викладено в роздiлi "Вiдповiдальнiсть аудитора за виконання завдання з надання об?рунтованої впевненостi" нашого звiту. Ми є незалежними по вiдношенню до Замовника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завдання з надання впевненостi щодо iнформацiї Звiту про корпоративне управлiння, а також виконали iншi обов'язки з етики вiдповiдно до цих вимог та Кодексу РМСЕБ.</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отриманi нами аудиторськi докази є достатнiми i прийнятними для використання їх як основи для нашої думки.</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Висновок аудитора (практикуючого фахiвця)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виконали завдання з надання об?рунтованої впевненостi що до iнформацiї Звiту про корпоративне управлiння Акцiонерного товариства "СУМСЬКИЙ ЗАВОД "ЕНЕРГОМАШ", що включає опис основних характеристик систем внутрiшнього контролю i управлiння ризиками, перелiк осiб, якi прямо або опосередковано є власниками значного пакета акцiй, iнформацiю про будь-якi обмеження прав участi та голосування акцiонерiв (учасникiв) на загальних зборах, опис порядку призначення та звiльнення посадових осiб, опис повноважень посадових осiб за рiк, що закiнчився 31 грудня 2019 року. На нашу думку, iнформацiя Звiту про корпоративне управлiння, що додається, складена в усiх суттєвих аспектах, вiдповiдно до вимог пунктiв 5-9 частини 3 статтi 40-1 Закону України "Про цiннi папери та фондовий ринок" та пiдпунктiв 5-9 пункту 4 роздiлу VII додатка 38 до "Положення про розкриття iнформацiї емiтентами цiнних паперiв".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 директор ПП АФ "Альфа-Аудит"</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Л.Т.Лiтвинова</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сертифiкат серiї А № 004455</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виданий 26 грудня 2000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Адреса аудитора:  40000, Сумська обл., мiсто Суми, ВУЛИЦЯ СОБОРНА, будинок 32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10.04.2020р. </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фiнансовою установою</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sectPr w:rsidR="00314126">
          <w:pgSz w:w="12240" w:h="15840"/>
          <w:pgMar w:top="850" w:right="850" w:bottom="850" w:left="1400" w:header="708" w:footer="708" w:gutter="0"/>
          <w:cols w:space="720"/>
          <w:noEndnote/>
        </w:sect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314126">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314126">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314126">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"Спецiалiзоване пiдприємство "Гiдротехсервiс"</w:t>
            </w:r>
          </w:p>
        </w:tc>
        <w:tc>
          <w:tcPr>
            <w:tcW w:w="14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36066841</w:t>
            </w:r>
          </w:p>
        </w:tc>
        <w:tc>
          <w:tcPr>
            <w:tcW w:w="2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40009, ., Сумська обл., Ковпакiвський р-н, м. Суми, вул. Бiлопiльський шлях  буд. 16/6</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33 612</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87,3947</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33 612</w:t>
            </w:r>
          </w:p>
        </w:tc>
        <w:tc>
          <w:tcPr>
            <w:tcW w:w="212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314126">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314126">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фiз.особи, що володiють 5 i бiльше вiдсоткiв акцiй вiдсутнi</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2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33 612</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87,3947</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33 612</w:t>
            </w:r>
          </w:p>
        </w:tc>
        <w:tc>
          <w:tcPr>
            <w:tcW w:w="212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314126" w:rsidRDefault="00314126">
      <w:pPr>
        <w:widowControl w:val="0"/>
        <w:autoSpaceDE w:val="0"/>
        <w:autoSpaceDN w:val="0"/>
        <w:adjustRightInd w:val="0"/>
        <w:spacing w:after="0" w:line="240" w:lineRule="auto"/>
        <w:rPr>
          <w:rFonts w:ascii="Times New Roman CYR" w:hAnsi="Times New Roman CYR" w:cs="Times New Roman CYR"/>
        </w:rPr>
        <w:sectPr w:rsidR="00314126">
          <w:pgSz w:w="16838" w:h="11906" w:orient="landscape"/>
          <w:pgMar w:top="850" w:right="850" w:bottom="850" w:left="1400" w:header="708" w:footer="708" w:gutter="0"/>
          <w:cols w:space="720"/>
          <w:noEndnote/>
        </w:sect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314126">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314126">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 iменнi, бездокументарнi</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38 460</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10,50</w:t>
            </w:r>
          </w:p>
        </w:tc>
        <w:tc>
          <w:tcPr>
            <w:tcW w:w="5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Згiдно статуту: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Акцiонери Товариства мають право на: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Участь в управлiннi Товариством особисто або через представника.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Отримання дивiдендiв.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Отримання у разi лiквiдацiї Товариства частини його майна або вартостi частини майна.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Отримання iнформацiї про господарську дiяльнiсть Товариства.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Оскарження рiшення загальних зборiв акцiонерiв Товариства (далi за текстом Збори) у порядку, визначеному цим Статутом та вiдповiдно до законодавства.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Власник простих акцiй Товариства має право вимагати здiйснення обов'язкового викупу Товариством належних йому голосуючих акцiй, якщо вiн зареєструвався для участi у Зборах та голосував проти прийняття Зборами рiшення про: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злиття, приєднання, подiл, перетворення, видiл, змiну типу Товариства;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надання згоди на вчинення товариством значних правочинiв;</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надання  згоди  на вчинення товариством правочину, щодо якого є заiнтересованiсть;</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змiну розмiру Статутного капiталу;</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вiдмову вiд використання переважного права акцiонера на придбання акцiй додаткової емiсiї у процесi їх розмiщення.</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Цiна викупу акцiй не може бути меншою, нiж їх ринкова вартiсть, яка визначається у порядку, встановленому дiючим законодавством.  Ринкова вартiсть акцiй визначається станом на останнiй робочий день, що передує дню розмiщення в установленому порядку повiдомлення про скликання загальних зборiв, на яких було прийнято рiшення, яке стало пiдставою для вимоги обов'язкового викупу акцiй. Перелiк акцiонерiв, якi мають право вимагати </w:t>
            </w:r>
            <w:r>
              <w:rPr>
                <w:rFonts w:ascii="Times New Roman CYR" w:hAnsi="Times New Roman CYR" w:cs="Times New Roman CYR"/>
                <w:sz w:val="20"/>
                <w:szCs w:val="20"/>
              </w:rPr>
              <w:lastRenderedPageBreak/>
              <w:t>здiйснення обов'язкового викупу належних їм акцiй складається на пiдставi перелiку акцiонерiв, якi зареєструвалися для участi в загальних зборах, на яких було прийнято рiшення, що стало пiдставою для вимоги обов'язкового викупу акцiй.</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Товариство протягом не бiльш як п'яти робочих днiв   пiсля   прийняття  загальними  зборами  рiшення,  що  стало пiдставою  для  вимоги  обов'язкового  викупу  акцiй,  у  порядку, встановленому  наглядовою радою, повiдомляє акцiонерiв,  якi  мають право вимагати обов'язкового викупу акцiй, про право вимоги обов'язкового викупу акцiй iз зазначенням: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1) цiни викупу акцiй;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2) кiлькостi акцiй, викуп яких має право вимагати акцiонер;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3) загальної вартостi у разi викупу акцiй товариством;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4)  строку   здiйснення  Товариством  укладення договору  та  оплати  вартостi  акцiй  (у  разi  отримання  вимоги акцiонера про обов'язковий викуп акцiй)</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Протягом 30 днiв пiсля прийняття Зборами рiшення, що стало пiдставою для вимоги обов'язкового викупу акцiй, акцiонер, який має намiр реалiзувати зазначене право, подає Товариству письмову вимогу. У вимозi акцiонера про обов'язковий викуп акцiй мають бути зазначенi його прiзвище (найменування), мiсце проживання (мiсцезнаходження), кiлькiсть, тип та/або клас акцiй, обов'язкового викупу яких вiн вимагає. До письмової вимоги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акцiонером  мають  бути  доданi копiї документiв, що пiдтверджують його  право  власностi  на акцiї товариства станом на дату подання вимоги.</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Протягом 30 днiв пiсля отримання вимоги акцiонера про обов'язковий викуп акцiй Товариство здiйснює оплату вартостi акцiй за цiною викупу, зазначеною в повiдомленнi про право вимоги обов'язкового викупу акцiй, що належать акцiонеру, а акцiонер повинен вчинити усi дiї, необхiднi для набуття Товариством права власностi на акцiї, обов'язкового викупу яких вiн вимагає.</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Оплата акцiй здiйснюється у грошовiй формi, якщо сторони протягом 30 днiв не дiйшли згоди щодо iншої форми оплати.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Товариство не має права здiйснювати виплату дивiдендiв, якщо воно має зобов'язання по обов'язковому викупу.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 Товариство забезпечує кожному акцiонеру доступ до  документiв:</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Статут   Товариства,   змiни   до  Статуту;</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свiдоцтво про реєстрацiю випуску акцiй та iнших цiнних паперiв товариства;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Положення  Про загальнi збори, Про наглядову раду, Про виконавчий орган  та Про ревiзiйну комiсiю, iншi внутрiшнi Положення товариства, що регулюють дiяльнiсть органiв Товариства, та змiни до них;</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Положення   про   кожну   фiлiю  та  кожне  представництво товариства;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Принципи (кодекс) корпоративного управлiння товариства (за наявностi);</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протоколи загальних зборiв;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матерiали,  з  якими  акцiонери  мають  (мали)  можливiсть ознайомитися пiд час пiдготовки до загальних зборiв;</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звiти  та протоколи засiдань наглядової  ради , накази i розпорядження  Генерального директора;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протоколи  засiдань  ревiзiйної комiсiї;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висновки  ревiзiйної  комiсiї   та   аудитора  Товариства;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рiчну фiнансову звiтнiсть;</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документи  звiтностi,  що подаються вiдповiдним державним органам;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особливу iнформацiю  про  Товариство  згiдно  з  вимогами  законодавства;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iншi   документи,  передбаченi  законодавством,  Статутом,     внутрiшнiми  Положеннями,  рiшеннями  загальних зборiв, Наглядової ради, Виконавчого органу.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Протягом 10 днiв з моменту надходження письмової вимоги вiд акцiонера про надання документiв на ознайомлення,  Генеральний директор Товариства зобов'язаний надати акцiонеру завiренi пiдписом уповноваженої особи та печаткою Товариства копiї таких документiв. За надання копiй документiв Товариство може встановлювати плату, розмiр якої не може перевищувати вартостi витрат на виготовлення копiй документiв та витрат, пов'язаних з пересиланням документiв поштою. Будь-який акцiонер,  </w:t>
            </w:r>
            <w:r>
              <w:rPr>
                <w:rFonts w:ascii="Times New Roman CYR" w:hAnsi="Times New Roman CYR" w:cs="Times New Roman CYR"/>
                <w:sz w:val="20"/>
                <w:szCs w:val="20"/>
              </w:rPr>
              <w:lastRenderedPageBreak/>
              <w:t>за умови повiдомлення Товариства не пiзнiше нiж за п'ять робочих днiв,  має право на ознайомлення з документами,  передбаченими  п.п.4.3.7.,   у примiщеннi  Товариства  за  його мiсцезнаход-женням у робочий час. Строк ознайомлення не може бути бiльшим 10 робочих днiв з дати  отримання Товариством  повiдомлення  про  намiр  ознайомитися  з документами Товариства.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ab/>
              <w:t>Акцiонери можуть отримувати додаткову iнформацiю про дiяльнiсть Товариства за згодою Генерального директора або у випадках i порядку, передбачених   рiшенням загальних зборiв Товариства.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Переважне право акцiонерiв на придбання акцiй, що додатково розмiщуються Товариством, дiє лише в процесi приватного розмiщення акцiй та встановлюється законодавством.</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Переважним правом акцiонерiв визнається право акцiонера - власника простих акцiй придбавати розмiщуванi Товариством простi акцiї пропорцiйно частцi належних йому простих акцiй у загальнiй кiлькостi простих акцiй.</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Переважне право обов'язково надається акцiонеру - власнику простих акцiй у процесi емiсiї Товариством простих акцiй (крiм випадку прийняття загальними зборами рiшення про невикористання такого права) у порядку, встановленому законодавством.</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 разi включення до порядку денного загальних зборiв питання про невикористання переважного права акцiонерiв на придбання акцiй додаткової емiсiї у процесi їх емiсiї наглядова рада  повинна представити на таких зборах письмовий звiт, що мiстить пояснення причин невикористання зазначеного права.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Рiшення про невикористання переважного права акцiонерами на придбання акцiй додаткової емiсiї у процесi їх розмiщення приймається бiльш як 95 вiдсотками голосiв акцiонерiв вiд їх загальної кiлькостi, якi зареєструвалися для участi у загальних зборах.</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Не пiзнiше нiж за 30 днiв до початку розмiщення акцiй з наданням акцiонерам переважного права Товариство повiдомляє кожного акцiонера, який має таке право, про можливiсть його реалiзацiї та розмiщує повiдомлення про це на власному веб-сайтi та у </w:t>
            </w:r>
            <w:r>
              <w:rPr>
                <w:rFonts w:ascii="Times New Roman CYR" w:hAnsi="Times New Roman CYR" w:cs="Times New Roman CYR"/>
                <w:sz w:val="20"/>
                <w:szCs w:val="20"/>
              </w:rPr>
              <w:lastRenderedPageBreak/>
              <w:t>загальнодоступнiй iнформацiйнiй базi даних Нацiональної комiсiї з цiнних паперiв та фондового ринку про ринок цiнних паперiв або через особу, яка провадить дiяльнiсть iз оприлюднення регульованої iнформацiї вiд iменi учасникiв фондового ринку.</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Повiдомлення має мiстити данi про загальну кiлькiсть розмiщуваних Товариством акцiй, цiну розмiщення, правила визначення кiлькостi цiнних паперiв, на придбання яких акцiонер має переважне право, строк i порядок реалiзацiї зазначеного права.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 який має намiр реалiзувати своє переважне право, подає Товариству в установлений строк письмову заяву про придбання акцiй та перераховує на вiдповiдний рахунок кошти в сумi, яка дорiвнює вартостi цiнних паперiв, що ним придбаваються. У заявi акцiонера повинно бути зазначено його iм'я (найменування), мiсце проживання (мiсцезнаходження), кiлькiсть цiнних паперiв, що ним придбаваються. Заява та перерахованi кошти приймаються товариством не пiзнiше дня, що передує дню початку розмiщення цiнних паперiв. Товариство видає акцiонеру письмове зобов'язання про продаж вiдповiдної кiлькостi цiнних паперiв.</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Акцiонери Товариства не мають переважного права на придбання акцiй Товариства, що пропонуються їх власниками до вiдчуження третiй особi.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Акцiонери можуть мати й iншi права, передбаченi актами законодавства та Статутом Товариства.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ab/>
              <w:t>Акцiонери Товариства зобов'язанi:</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дотримуватися Статуту, iнших внутрiшнiх документiв  Товариства;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виконувати рiшення Зборiв, iнших органiв Товариства;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виконувати свої зобов'язання перед Товариством, у тому числi пов'язанi з майновою участю;</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оплачувати акцiї у розмiрi, в порядку та засобами, що передбаченi Статутом Товариства та рiшенням загальних зборiв Акцiонерiв Товариства;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не розголошувати комерцiйну таємницю та конфiденцiйну iнформацiю про дiяльнiсть Товариства. </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Публiчної пропозицiї та допуску до торгiв на ФБ не було</w:t>
            </w:r>
          </w:p>
        </w:tc>
      </w:tr>
      <w:tr w:rsidR="00314126">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314126">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0"/>
          <w:szCs w:val="20"/>
        </w:rPr>
        <w:sectPr w:rsidR="00314126">
          <w:pgSz w:w="16838" w:h="11906" w:orient="landscape"/>
          <w:pgMar w:top="850" w:right="850" w:bottom="850" w:left="1400" w:header="708" w:footer="708" w:gutter="0"/>
          <w:cols w:space="720"/>
          <w:noEndnote/>
        </w:sectPr>
      </w:pPr>
    </w:p>
    <w:p w:rsidR="00314126" w:rsidRDefault="00314126">
      <w:pPr>
        <w:widowControl w:val="0"/>
        <w:autoSpaceDE w:val="0"/>
        <w:autoSpaceDN w:val="0"/>
        <w:adjustRightInd w:val="0"/>
        <w:spacing w:after="0" w:line="240" w:lineRule="auto"/>
        <w:rPr>
          <w:rFonts w:ascii="Times New Roman CYR" w:hAnsi="Times New Roman CYR" w:cs="Times New Roman CYR"/>
          <w:sz w:val="20"/>
          <w:szCs w:val="20"/>
        </w:rPr>
        <w:sectPr w:rsidR="00314126">
          <w:pgSz w:w="12240" w:h="15840"/>
          <w:pgMar w:top="850" w:right="850" w:bottom="850" w:left="1400" w:header="708" w:footer="708" w:gutter="0"/>
          <w:cols w:space="720"/>
          <w:noEndnote/>
        </w:sect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314126">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314126">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314126">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13.09.2010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64/18/1/10</w:t>
            </w:r>
          </w:p>
        </w:tc>
        <w:tc>
          <w:tcPr>
            <w:tcW w:w="24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Сумське терiторiальне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UA4000089916</w:t>
            </w:r>
          </w:p>
        </w:tc>
        <w:tc>
          <w:tcPr>
            <w:tcW w:w="15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38 460</w:t>
            </w:r>
          </w:p>
        </w:tc>
        <w:tc>
          <w:tcPr>
            <w:tcW w:w="14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403 830</w:t>
            </w:r>
          </w:p>
        </w:tc>
        <w:tc>
          <w:tcPr>
            <w:tcW w:w="14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314126">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Намiру щодо торгiвлi цiнними паперами на внутрiшнiх та зовнiшнiх ринках товариство не має. Фактiв лiстингу/делiстингу цiнних паперiв емiтента на фондових бiржах не було. Додаткової емiсiї не було. Всi акцiї попереднiх випускiв розмiщенi й оплаченi повнiстю.</w:t>
            </w: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p>
    <w:p w:rsidR="00314126" w:rsidRDefault="00314126">
      <w:pPr>
        <w:widowControl w:val="0"/>
        <w:autoSpaceDE w:val="0"/>
        <w:autoSpaceDN w:val="0"/>
        <w:adjustRightInd w:val="0"/>
        <w:spacing w:after="0" w:line="240" w:lineRule="auto"/>
        <w:rPr>
          <w:rFonts w:ascii="Times New Roman CYR" w:hAnsi="Times New Roman CYR" w:cs="Times New Roman CYR"/>
        </w:rPr>
        <w:sectPr w:rsidR="00314126">
          <w:pgSz w:w="16838" w:h="11906" w:orient="landscape"/>
          <w:pgMar w:top="850" w:right="850" w:bottom="850" w:left="1400" w:header="708" w:footer="708" w:gutter="0"/>
          <w:cols w:space="720"/>
          <w:noEndnote/>
        </w:sect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314126" w:rsidRDefault="00314126">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314126">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314126">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314126">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13.09.2010</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64/18/1/10</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UA4000089916</w:t>
            </w:r>
          </w:p>
        </w:tc>
        <w:tc>
          <w:tcPr>
            <w:tcW w:w="2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38 460</w:t>
            </w:r>
          </w:p>
        </w:tc>
        <w:tc>
          <w:tcPr>
            <w:tcW w:w="2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403 830</w:t>
            </w:r>
          </w:p>
        </w:tc>
        <w:tc>
          <w:tcPr>
            <w:tcW w:w="15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33 612</w:t>
            </w:r>
          </w:p>
        </w:tc>
        <w:tc>
          <w:tcPr>
            <w:tcW w:w="15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314126">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314126">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обмежено, немає.</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0"/>
          <w:szCs w:val="20"/>
        </w:rPr>
      </w:pPr>
    </w:p>
    <w:p w:rsidR="00314126" w:rsidRDefault="00314126">
      <w:pPr>
        <w:widowControl w:val="0"/>
        <w:autoSpaceDE w:val="0"/>
        <w:autoSpaceDN w:val="0"/>
        <w:adjustRightInd w:val="0"/>
        <w:spacing w:after="0" w:line="240" w:lineRule="auto"/>
        <w:rPr>
          <w:rFonts w:ascii="Times New Roman CYR" w:hAnsi="Times New Roman CYR" w:cs="Times New Roman CYR"/>
          <w:sz w:val="20"/>
          <w:szCs w:val="20"/>
        </w:rPr>
        <w:sectPr w:rsidR="00314126">
          <w:pgSz w:w="16838" w:h="11906" w:orient="landscape"/>
          <w:pgMar w:top="850" w:right="850" w:bottom="850" w:left="1400" w:header="708" w:footer="708" w:gutter="0"/>
          <w:cols w:space="720"/>
          <w:noEndnote/>
        </w:sectPr>
      </w:pPr>
    </w:p>
    <w:p w:rsidR="00314126" w:rsidRDefault="00314126">
      <w:pPr>
        <w:widowControl w:val="0"/>
        <w:autoSpaceDE w:val="0"/>
        <w:autoSpaceDN w:val="0"/>
        <w:adjustRightInd w:val="0"/>
        <w:spacing w:after="0" w:line="240" w:lineRule="auto"/>
        <w:rPr>
          <w:rFonts w:ascii="Times New Roman CYR" w:hAnsi="Times New Roman CYR" w:cs="Times New Roman CYR"/>
          <w:sz w:val="20"/>
          <w:szCs w:val="20"/>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314126">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314126">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31412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2 923</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2 665</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11 933</w:t>
            </w:r>
          </w:p>
        </w:tc>
        <w:tc>
          <w:tcPr>
            <w:tcW w:w="1082"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11 675</w:t>
            </w:r>
          </w:p>
        </w:tc>
      </w:tr>
      <w:tr w:rsidR="0031412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1 501</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1 460</w:t>
            </w:r>
          </w:p>
        </w:tc>
        <w:tc>
          <w:tcPr>
            <w:tcW w:w="1082"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1 501</w:t>
            </w:r>
          </w:p>
        </w:tc>
      </w:tr>
      <w:tr w:rsidR="0031412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721</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607</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721</w:t>
            </w:r>
          </w:p>
        </w:tc>
        <w:tc>
          <w:tcPr>
            <w:tcW w:w="1082"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607</w:t>
            </w:r>
          </w:p>
        </w:tc>
      </w:tr>
      <w:tr w:rsidR="0031412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543</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446</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543</w:t>
            </w:r>
          </w:p>
        </w:tc>
        <w:tc>
          <w:tcPr>
            <w:tcW w:w="1082"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446</w:t>
            </w:r>
          </w:p>
        </w:tc>
      </w:tr>
      <w:tr w:rsidR="0031412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082"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r>
      <w:tr w:rsidR="0031412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w:t>
            </w:r>
          </w:p>
        </w:tc>
        <w:tc>
          <w:tcPr>
            <w:tcW w:w="1082"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r>
      <w:tr w:rsidR="0031412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2 923</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2 665</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0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2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11 933</w:t>
            </w:r>
          </w:p>
        </w:tc>
        <w:tc>
          <w:tcPr>
            <w:tcW w:w="1082"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11 675</w:t>
            </w:r>
          </w:p>
        </w:tc>
      </w:tr>
      <w:tr w:rsidR="0031412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Облiк основних засобiв здiйснюється за фактичними витратами (включаючи витрати на доставку, виготовлення, спорудження), з урахуванням прийнятої облiкової полiтики. Синтетичний облiк основних засобiв здiйснюється на рахунку 10, Станом на 31.12.2019 року первiсна вартiсть основних фондiiв складає 9645тис. грн., знос 6980 тис грн., залишкова вартiсть 2665 тис грн. Змiна вартостi основних засобiв вiдбулася за рахунок введення в експлуатацiю, списання зношених та продажу тих, що не використовуються. Основних засобiв щодо яких iснує обмеження права власностi у товариства немає. В орендi земельна дiлянка в сумi 9010 т.грн.</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Термiни користування основними засобами вiдрiзняються по групах та видах. Умови користування основними засобами - звичайнi, згiдно їх технологiчних особливостей. Ступiнь зносу на кiнець звiтного року складає 72,4%</w:t>
            </w: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314126">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314126">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7 763</w:t>
            </w:r>
          </w:p>
        </w:tc>
        <w:tc>
          <w:tcPr>
            <w:tcW w:w="3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7 697</w:t>
            </w:r>
          </w:p>
        </w:tc>
      </w:tr>
      <w:tr w:rsidR="00314126">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3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314126">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3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314126">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паперi  та фондового ринку вiд 17.11.2004р. № 485.</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p>
        </w:tc>
      </w:tr>
      <w:tr w:rsidR="00314126">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товариства  суттєво бiльша за  статутний капiтал. Вимоги п.3 ст.155 Цивiльного кодексу України  дотримано.</w:t>
            </w: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314126">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314126">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14126">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r>
      <w:tr w:rsidR="0031412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1412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r>
      <w:tr w:rsidR="0031412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1412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1412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1412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1412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1412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1412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w:t>
            </w:r>
          </w:p>
        </w:tc>
        <w:tc>
          <w:tcPr>
            <w:tcW w:w="19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1412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1412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7 581</w:t>
            </w:r>
          </w:p>
        </w:tc>
        <w:tc>
          <w:tcPr>
            <w:tcW w:w="19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1412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8 026</w:t>
            </w:r>
          </w:p>
        </w:tc>
        <w:tc>
          <w:tcPr>
            <w:tcW w:w="194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1412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зобов'язань за облiгацiями немає.</w:t>
            </w: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"Державний ощадний банк України"</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00032129</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01001, ., Київська обл., . р-н, м. Київ, вул. Госпiтальна, 12-г</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№286660</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10.10.2013</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426 43 86</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426 86 33</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Депозитарнi послуги депозитарної установи. Договiр № 1087-Е вiд 10.10.2014 </w:t>
            </w: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Місцезнаходження</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 Київська обл., . р-н, м. Київ, вул. Тропiнiна 7-г</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Рiшення НКЦПФР №2092</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363-04-00</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364-16-46</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Депозитарна дiяльнiсть Центрального депозитарiя  з обслуговування випуску цiнних паперiв.</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Послуги центрального депозитарiя з обслуговування випуску цiнних паперiв. Заява про приєднання до Умов Договору № ОВ-3675 вiд 10.02.2014 р.</w:t>
            </w: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пiдприємство аудиторська фiрма "Альфа-Аудит"</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підприємство</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31312205</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40000, ., Сумська обл., . р-н, м. Суми, м. Суми  вул. Соборна, 32</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2522</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23.02.2001</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0542 793747</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0542 611743</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 (аудиторська фiрма), яка надає аудиторськi послуги емiтенту</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аудиторськi послуги</w:t>
            </w: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 Київська обл., . р-н, м. Київ, вул. Антоновича, 51 офiс 1206</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498-38-15</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498-38-16</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Iнформацiйнi послуги на фондовому ринку для провадження дiяльностi з оприлюднення регульованої iнформацiї вiд iменi учасникiв фондового ринку, та </w:t>
            </w:r>
            <w:r>
              <w:rPr>
                <w:rFonts w:ascii="Times New Roman CYR" w:hAnsi="Times New Roman CYR" w:cs="Times New Roman CYR"/>
              </w:rPr>
              <w:lastRenderedPageBreak/>
              <w:t>з подання звiтностi та/або адмiнiстративних даних до Нацiональної комiсiї з цiнних паперiв та фондового ри</w:t>
            </w:r>
          </w:p>
        </w:tc>
      </w:tr>
      <w:tr w:rsidR="0031412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Опис</w:t>
            </w:r>
          </w:p>
        </w:tc>
        <w:tc>
          <w:tcPr>
            <w:tcW w:w="4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Iнформацiйнi послуги на фондовому ринку для провадження дiяльностi з оприлюднення регульованої iнформацiї вiд iменi учасникiв фондового ринку, та</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з подання звiтностi та/або адмiнiстративних даних до Нацiональної комiсiї з цiнних паперiв та фондового ринку.</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p>
    <w:p w:rsidR="00314126" w:rsidRDefault="00314126">
      <w:pPr>
        <w:widowControl w:val="0"/>
        <w:autoSpaceDE w:val="0"/>
        <w:autoSpaceDN w:val="0"/>
        <w:adjustRightInd w:val="0"/>
        <w:spacing w:after="0" w:line="240" w:lineRule="auto"/>
        <w:rPr>
          <w:rFonts w:ascii="Times New Roman CYR" w:hAnsi="Times New Roman CYR" w:cs="Times New Roman CYR"/>
        </w:rPr>
        <w:sectPr w:rsidR="00314126">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314126">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314126">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314126" w:rsidRDefault="0031412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31.12.2019</w:t>
            </w:r>
          </w:p>
        </w:tc>
      </w:tr>
      <w:tr w:rsidR="00314126">
        <w:tblPrEx>
          <w:tblCellMar>
            <w:top w:w="0" w:type="dxa"/>
            <w:bottom w:w="0" w:type="dxa"/>
          </w:tblCellMar>
        </w:tblPrEx>
        <w:trPr>
          <w:trHeight w:val="298"/>
        </w:trPr>
        <w:tc>
          <w:tcPr>
            <w:tcW w:w="2160" w:type="dxa"/>
            <w:tcBorders>
              <w:top w:val="nil"/>
              <w:left w:val="nil"/>
              <w:bottom w:val="nil"/>
              <w:right w:val="nil"/>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"Сумський завод "Енергомаш"</w:t>
            </w:r>
          </w:p>
        </w:tc>
        <w:tc>
          <w:tcPr>
            <w:tcW w:w="1654" w:type="dxa"/>
            <w:tcBorders>
              <w:top w:val="nil"/>
              <w:left w:val="nil"/>
              <w:bottom w:val="nil"/>
              <w:right w:val="single" w:sz="6" w:space="0" w:color="auto"/>
            </w:tcBorders>
            <w:vAlign w:val="center"/>
          </w:tcPr>
          <w:p w:rsidR="00314126" w:rsidRDefault="0031412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00223208</w:t>
            </w:r>
          </w:p>
        </w:tc>
      </w:tr>
      <w:tr w:rsidR="00314126">
        <w:tblPrEx>
          <w:tblCellMar>
            <w:top w:w="0" w:type="dxa"/>
            <w:bottom w:w="0" w:type="dxa"/>
          </w:tblCellMar>
        </w:tblPrEx>
        <w:trPr>
          <w:trHeight w:val="298"/>
        </w:trPr>
        <w:tc>
          <w:tcPr>
            <w:tcW w:w="2160" w:type="dxa"/>
            <w:tcBorders>
              <w:top w:val="nil"/>
              <w:left w:val="nil"/>
              <w:bottom w:val="nil"/>
              <w:right w:val="nil"/>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Сумська область, Суми</w:t>
            </w:r>
          </w:p>
        </w:tc>
        <w:tc>
          <w:tcPr>
            <w:tcW w:w="1654" w:type="dxa"/>
            <w:tcBorders>
              <w:top w:val="nil"/>
              <w:left w:val="nil"/>
              <w:bottom w:val="nil"/>
              <w:right w:val="single" w:sz="6" w:space="0" w:color="auto"/>
            </w:tcBorders>
            <w:vAlign w:val="center"/>
          </w:tcPr>
          <w:p w:rsidR="00314126" w:rsidRDefault="0031412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5910100000</w:t>
            </w:r>
          </w:p>
        </w:tc>
      </w:tr>
      <w:tr w:rsidR="00314126">
        <w:tblPrEx>
          <w:tblCellMar>
            <w:top w:w="0" w:type="dxa"/>
            <w:bottom w:w="0" w:type="dxa"/>
          </w:tblCellMar>
        </w:tblPrEx>
        <w:trPr>
          <w:trHeight w:val="298"/>
        </w:trPr>
        <w:tc>
          <w:tcPr>
            <w:tcW w:w="2160" w:type="dxa"/>
            <w:tcBorders>
              <w:top w:val="nil"/>
              <w:left w:val="nil"/>
              <w:bottom w:val="nil"/>
              <w:right w:val="nil"/>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314126" w:rsidRDefault="0031412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314126">
        <w:tblPrEx>
          <w:tblCellMar>
            <w:top w:w="0" w:type="dxa"/>
            <w:bottom w:w="0" w:type="dxa"/>
          </w:tblCellMar>
        </w:tblPrEx>
        <w:trPr>
          <w:trHeight w:val="298"/>
        </w:trPr>
        <w:tc>
          <w:tcPr>
            <w:tcW w:w="2160" w:type="dxa"/>
            <w:tcBorders>
              <w:top w:val="nil"/>
              <w:left w:val="nil"/>
              <w:bottom w:val="nil"/>
              <w:right w:val="nil"/>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дорогоцінних металів</w:t>
            </w:r>
          </w:p>
        </w:tc>
        <w:tc>
          <w:tcPr>
            <w:tcW w:w="1654" w:type="dxa"/>
            <w:tcBorders>
              <w:top w:val="nil"/>
              <w:left w:val="nil"/>
              <w:bottom w:val="nil"/>
              <w:right w:val="single" w:sz="6" w:space="0" w:color="auto"/>
            </w:tcBorders>
            <w:vAlign w:val="center"/>
          </w:tcPr>
          <w:p w:rsidR="00314126" w:rsidRDefault="0031412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24.41</w:t>
            </w: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101</w:t>
      </w:r>
    </w:p>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40022 м. Суми, Юрiя Вєтрова, 4, 0542 250053</w:t>
      </w:r>
    </w:p>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314126">
        <w:tblPrEx>
          <w:tblCellMar>
            <w:top w:w="0" w:type="dxa"/>
            <w:bottom w:w="0" w:type="dxa"/>
          </w:tblCellMar>
        </w:tblPrEx>
        <w:trPr>
          <w:trHeight w:val="298"/>
        </w:trPr>
        <w:tc>
          <w:tcPr>
            <w:tcW w:w="5650" w:type="dxa"/>
            <w:vMerge w:val="restart"/>
            <w:tcBorders>
              <w:top w:val="nil"/>
              <w:left w:val="nil"/>
              <w:bottom w:val="nil"/>
              <w:right w:val="nil"/>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314126">
        <w:tblPrEx>
          <w:tblCellMar>
            <w:top w:w="0" w:type="dxa"/>
            <w:bottom w:w="0" w:type="dxa"/>
          </w:tblCellMar>
        </w:tblPrEx>
        <w:trPr>
          <w:trHeight w:val="298"/>
        </w:trPr>
        <w:tc>
          <w:tcPr>
            <w:tcW w:w="5650" w:type="dxa"/>
            <w:vMerge w:val="restart"/>
            <w:tcBorders>
              <w:top w:val="nil"/>
              <w:left w:val="nil"/>
              <w:bottom w:val="nil"/>
              <w:right w:val="nil"/>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314126">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314126" w:rsidRDefault="0031412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314126">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( 65 )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2 923</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2 665</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9 513</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9 645</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( 6 590 )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( 6 980 )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3 201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2 928</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2 969</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582</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1 047</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1 811</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6 298</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8 967</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1 107</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723</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705</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9 340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12 861</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12 541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15 789</w:t>
            </w: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14126">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r>
      <w:tr w:rsidR="00314126">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5 250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5 312</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7 697</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7 763</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275</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1 133</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31412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w:t>
            </w:r>
          </w:p>
        </w:tc>
      </w:tr>
      <w:tr w:rsidR="0031412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579</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545</w:t>
            </w:r>
          </w:p>
        </w:tc>
      </w:tr>
      <w:tr w:rsidR="0031412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2 667</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1 880</w:t>
            </w:r>
          </w:p>
        </w:tc>
      </w:tr>
      <w:tr w:rsidR="0031412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878</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824</w:t>
            </w:r>
          </w:p>
        </w:tc>
      </w:tr>
      <w:tr w:rsidR="0031412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3 055</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4 844</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8 026</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12 541</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15 789</w:t>
            </w:r>
          </w:p>
        </w:tc>
      </w:tr>
    </w:tbl>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Кощiєнко Ю.М.</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Борзаниця Т.М.</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sectPr w:rsidR="00314126">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314126">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314126">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314126" w:rsidRDefault="0031412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31.12.2019</w:t>
            </w:r>
          </w:p>
        </w:tc>
      </w:tr>
      <w:tr w:rsidR="00314126">
        <w:tblPrEx>
          <w:tblCellMar>
            <w:top w:w="0" w:type="dxa"/>
            <w:bottom w:w="0" w:type="dxa"/>
          </w:tblCellMar>
        </w:tblPrEx>
        <w:trPr>
          <w:trHeight w:val="298"/>
        </w:trPr>
        <w:tc>
          <w:tcPr>
            <w:tcW w:w="2160" w:type="dxa"/>
            <w:tcBorders>
              <w:top w:val="nil"/>
              <w:left w:val="nil"/>
              <w:bottom w:val="nil"/>
              <w:right w:val="nil"/>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"Сумський завод "Енергомаш"</w:t>
            </w:r>
          </w:p>
        </w:tc>
        <w:tc>
          <w:tcPr>
            <w:tcW w:w="1654" w:type="dxa"/>
            <w:tcBorders>
              <w:top w:val="nil"/>
              <w:left w:val="nil"/>
              <w:bottom w:val="nil"/>
              <w:right w:val="single" w:sz="6" w:space="0" w:color="auto"/>
            </w:tcBorders>
            <w:vAlign w:val="center"/>
          </w:tcPr>
          <w:p w:rsidR="00314126" w:rsidRDefault="0031412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00223208</w:t>
            </w: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314126">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314126" w:rsidRDefault="0031412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314126">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25 860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43 678</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( 21 288 )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( 35 615 )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4 572</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8 063</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( 3 894 )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( 6 786 )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( 530 )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( 735 )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( 247 )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( 677 )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14126">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w:t>
            </w:r>
          </w:p>
        </w:tc>
      </w:tr>
    </w:tbl>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14126">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13 088</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26 671</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9 998</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12 039</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2 245</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2 322</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423</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1 715</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2 354</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27 469</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43 990</w:t>
            </w:r>
          </w:p>
        </w:tc>
      </w:tr>
    </w:tbl>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14126">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38 460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38 460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38 460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38 460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1,690000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1,770000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1,690000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1,770000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Кощiєнко Ю.М.</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Борзаниця Т.М.</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sectPr w:rsidR="00314126">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314126">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314126">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31.12.2019</w:t>
            </w:r>
          </w:p>
        </w:tc>
      </w:tr>
      <w:tr w:rsidR="00314126">
        <w:tblPrEx>
          <w:tblCellMar>
            <w:top w:w="0" w:type="dxa"/>
            <w:bottom w:w="0" w:type="dxa"/>
          </w:tblCellMar>
        </w:tblPrEx>
        <w:tc>
          <w:tcPr>
            <w:tcW w:w="2160" w:type="dxa"/>
            <w:tcBorders>
              <w:top w:val="nil"/>
              <w:left w:val="nil"/>
              <w:bottom w:val="nil"/>
              <w:right w:val="nil"/>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"Сумський завод "Енергомаш"</w:t>
            </w:r>
          </w:p>
        </w:tc>
        <w:tc>
          <w:tcPr>
            <w:tcW w:w="1990" w:type="dxa"/>
            <w:tcBorders>
              <w:top w:val="nil"/>
              <w:left w:val="nil"/>
              <w:bottom w:val="nil"/>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00223208</w:t>
            </w: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p>
    <w:p w:rsidR="00314126" w:rsidRDefault="00314126">
      <w:pPr>
        <w:widowControl w:val="0"/>
        <w:autoSpaceDE w:val="0"/>
        <w:autoSpaceDN w:val="0"/>
        <w:adjustRightInd w:val="0"/>
        <w:spacing w:after="0" w:line="240" w:lineRule="auto"/>
        <w:rPr>
          <w:rFonts w:ascii="Times New Roman CYR" w:hAnsi="Times New Roman CYR" w:cs="Times New Roman CYR"/>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314126">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314126" w:rsidRDefault="0031412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right"/>
              <w:rPr>
                <w:rFonts w:ascii="Times New Roman CYR" w:hAnsi="Times New Roman CYR" w:cs="Times New Roman CYR"/>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24 903</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49 058</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238</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238</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1 462</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2 366</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( 16 159 )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( 33 574 )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( 7 803 )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( 9 017 )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( 2 047 )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( 2 095 )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( 4 103 )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( 4 432 )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( 473 )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( 1 450 )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( 1 177 )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( 577 )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( 2 782 )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( 415 )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( 1 880 )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-3 899</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555</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( 295 )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-295</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4 598</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363</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475</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( 1 548 )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( 363 )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3 525</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-524</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723</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852</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-389</w:t>
            </w:r>
          </w:p>
        </w:tc>
      </w:tr>
      <w:tr w:rsidR="0031412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w:t>
            </w:r>
          </w:p>
        </w:tc>
        <w:tc>
          <w:tcPr>
            <w:tcW w:w="1645"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723</w:t>
            </w:r>
          </w:p>
        </w:tc>
      </w:tr>
    </w:tbl>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Кощiєнко Ю.М.</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Борзаниця Т.М.</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sectPr w:rsidR="00314126">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314126">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314126">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31.12.2019</w:t>
            </w:r>
          </w:p>
        </w:tc>
      </w:tr>
      <w:tr w:rsidR="00314126">
        <w:tblPrEx>
          <w:tblCellMar>
            <w:top w:w="0" w:type="dxa"/>
            <w:bottom w:w="0" w:type="dxa"/>
          </w:tblCellMar>
        </w:tblPrEx>
        <w:tc>
          <w:tcPr>
            <w:tcW w:w="2240" w:type="dxa"/>
            <w:tcBorders>
              <w:top w:val="nil"/>
              <w:left w:val="nil"/>
              <w:bottom w:val="nil"/>
              <w:right w:val="nil"/>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"Сумський завод "Енергомаш"</w:t>
            </w:r>
          </w:p>
        </w:tc>
        <w:tc>
          <w:tcPr>
            <w:tcW w:w="1800" w:type="dxa"/>
            <w:tcBorders>
              <w:top w:val="nil"/>
              <w:left w:val="nil"/>
              <w:bottom w:val="nil"/>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00223208</w:t>
            </w:r>
          </w:p>
        </w:tc>
      </w:tr>
    </w:tbl>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314126">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314126" w:rsidRDefault="0031412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314126">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5 250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7 697</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5 250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7 697</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w:t>
            </w:r>
          </w:p>
        </w:tc>
      </w:tr>
      <w:tr w:rsidR="0031412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3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1 800</w:t>
            </w:r>
          </w:p>
        </w:tc>
        <w:tc>
          <w:tcPr>
            <w:tcW w:w="12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w:t>
            </w:r>
          </w:p>
        </w:tc>
        <w:tc>
          <w:tcPr>
            <w:tcW w:w="130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5 312</w:t>
            </w:r>
          </w:p>
        </w:tc>
        <w:tc>
          <w:tcPr>
            <w:tcW w:w="15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7 763</w:t>
            </w:r>
          </w:p>
        </w:tc>
      </w:tr>
    </w:tbl>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Кощiєнко Ю.М.</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p>
    <w:p w:rsidR="00314126" w:rsidRDefault="0031412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Борзаниця Т.М.</w:t>
      </w:r>
    </w:p>
    <w:p w:rsidR="00314126" w:rsidRDefault="00314126">
      <w:pPr>
        <w:widowControl w:val="0"/>
        <w:autoSpaceDE w:val="0"/>
        <w:autoSpaceDN w:val="0"/>
        <w:adjustRightInd w:val="0"/>
        <w:spacing w:after="0" w:line="240" w:lineRule="auto"/>
        <w:jc w:val="both"/>
        <w:rPr>
          <w:rFonts w:ascii="Times New Roman CYR" w:hAnsi="Times New Roman CYR" w:cs="Times New Roman CYR"/>
        </w:rPr>
        <w:sectPr w:rsidR="00314126">
          <w:pgSz w:w="16838" w:h="11906" w:orient="landscape"/>
          <w:pgMar w:top="850" w:right="850" w:bottom="850" w:left="1400" w:header="708" w:footer="708" w:gutter="0"/>
          <w:cols w:space="720"/>
          <w:noEndnote/>
        </w:sectPr>
      </w:pPr>
    </w:p>
    <w:p w:rsidR="00314126" w:rsidRDefault="00314126">
      <w:pPr>
        <w:widowControl w:val="0"/>
        <w:autoSpaceDE w:val="0"/>
        <w:autoSpaceDN w:val="0"/>
        <w:adjustRightInd w:val="0"/>
        <w:spacing w:after="0" w:line="240" w:lineRule="auto"/>
        <w:jc w:val="both"/>
        <w:rPr>
          <w:rFonts w:ascii="Times New Roman CYR" w:hAnsi="Times New Roman CYR" w:cs="Times New Roman CYR"/>
        </w:rPr>
        <w:sectPr w:rsidR="00314126">
          <w:pgSz w:w="16838" w:h="11906" w:orient="landscape"/>
          <w:pgMar w:top="850" w:right="850" w:bottom="850" w:left="1400" w:header="708" w:footer="708" w:gutter="0"/>
          <w:cols w:space="720"/>
          <w:noEndnote/>
        </w:sect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314126" w:rsidRDefault="0031412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Наскiльки нам вiдомо, рiчна фiнансова звiтнiсть, пiдготовлена вiдповiдно до стандартiв бухгалтерського облiку, що вимагаються згiдно iз Законом України &lt;Про бухгалтерський облiк та фiнансову звiтнiсть в Українi&gt;, мiстить достовiрне та об'єктивне подання iнформацiї про стан активiв, пасивiв, фiнансовий стан, прибутки та збитки товариства,  звiт керiвництва включає достовiрне та об'єктивне подання iнформацiї про розвиток i здiйснення господарської дiяльностi та стан емiтента</w:t>
      </w:r>
    </w:p>
    <w:p w:rsidR="00314126" w:rsidRDefault="00314126">
      <w:pPr>
        <w:widowControl w:val="0"/>
        <w:autoSpaceDE w:val="0"/>
        <w:autoSpaceDN w:val="0"/>
        <w:adjustRightInd w:val="0"/>
        <w:spacing w:after="0" w:line="240" w:lineRule="auto"/>
        <w:rPr>
          <w:rFonts w:ascii="Times New Roman CYR" w:hAnsi="Times New Roman CYR" w:cs="Times New Roman CYR"/>
          <w:sz w:val="24"/>
          <w:szCs w:val="24"/>
        </w:rPr>
      </w:pPr>
    </w:p>
    <w:p w:rsidR="00314126" w:rsidRDefault="0031412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314126">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314126">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314126">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23.04.2019</w:t>
            </w:r>
          </w:p>
        </w:tc>
        <w:tc>
          <w:tcPr>
            <w:tcW w:w="2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23.04.2019</w:t>
            </w:r>
          </w:p>
        </w:tc>
        <w:tc>
          <w:tcPr>
            <w:tcW w:w="63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314126">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23.04.2019</w:t>
            </w:r>
          </w:p>
        </w:tc>
        <w:tc>
          <w:tcPr>
            <w:tcW w:w="2250" w:type="dxa"/>
            <w:tcBorders>
              <w:top w:val="single" w:sz="6" w:space="0" w:color="auto"/>
              <w:left w:val="single" w:sz="6" w:space="0" w:color="auto"/>
              <w:bottom w:val="single" w:sz="6" w:space="0" w:color="auto"/>
              <w:right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23.04.2019</w:t>
            </w:r>
          </w:p>
        </w:tc>
        <w:tc>
          <w:tcPr>
            <w:tcW w:w="6300" w:type="dxa"/>
            <w:tcBorders>
              <w:top w:val="single" w:sz="6" w:space="0" w:color="auto"/>
              <w:left w:val="single" w:sz="6" w:space="0" w:color="auto"/>
              <w:bottom w:val="single" w:sz="6" w:space="0" w:color="auto"/>
            </w:tcBorders>
          </w:tcPr>
          <w:p w:rsidR="00314126" w:rsidRDefault="0031412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bl>
    <w:p w:rsidR="00314126" w:rsidRDefault="00314126">
      <w:pPr>
        <w:widowControl w:val="0"/>
        <w:autoSpaceDE w:val="0"/>
        <w:autoSpaceDN w:val="0"/>
        <w:adjustRightInd w:val="0"/>
        <w:spacing w:after="0" w:line="240" w:lineRule="auto"/>
        <w:rPr>
          <w:rFonts w:ascii="Times New Roman CYR" w:hAnsi="Times New Roman CYR" w:cs="Times New Roman CYR"/>
        </w:rPr>
      </w:pPr>
    </w:p>
    <w:sectPr w:rsidR="00314126">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3A"/>
    <w:rsid w:val="002E0C57"/>
    <w:rsid w:val="00314126"/>
    <w:rsid w:val="003C2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98699</Words>
  <Characters>56259</Characters>
  <Application>Microsoft Office Word</Application>
  <DocSecurity>0</DocSecurity>
  <Lines>468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Admin</cp:lastModifiedBy>
  <cp:revision>2</cp:revision>
  <dcterms:created xsi:type="dcterms:W3CDTF">2020-04-23T13:03:00Z</dcterms:created>
  <dcterms:modified xsi:type="dcterms:W3CDTF">2020-04-23T13:03:00Z</dcterms:modified>
</cp:coreProperties>
</file>